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802F" w14:textId="77777777" w:rsidR="0054320C" w:rsidRDefault="0054320C" w:rsidP="000747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tr-TR"/>
        </w:rPr>
      </w:pPr>
    </w:p>
    <w:p w14:paraId="0450D025" w14:textId="77777777" w:rsidR="0054320C" w:rsidRDefault="0054320C" w:rsidP="000747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tr-TR"/>
        </w:rPr>
      </w:pPr>
    </w:p>
    <w:p w14:paraId="4A27D5C2" w14:textId="02281852" w:rsidR="0007473D" w:rsidRPr="000B343F" w:rsidRDefault="007B76F8" w:rsidP="000747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tr-TR"/>
        </w:rPr>
      </w:pPr>
      <w:r>
        <w:rPr>
          <w:rFonts w:ascii="Times New Roman" w:hAnsi="Times New Roman" w:cs="Times New Roman"/>
          <w:b/>
          <w:color w:val="000000" w:themeColor="text1"/>
          <w:lang w:val="tr-TR"/>
        </w:rPr>
        <w:t>AKDENİZ CHEMSON KİMYA SANAYİ VE</w:t>
      </w:r>
      <w:r w:rsidR="00F057A1">
        <w:rPr>
          <w:rFonts w:ascii="Times New Roman" w:hAnsi="Times New Roman" w:cs="Times New Roman"/>
          <w:b/>
          <w:color w:val="000000" w:themeColor="text1"/>
          <w:lang w:val="tr-TR"/>
        </w:rPr>
        <w:t xml:space="preserve"> TİCARET</w:t>
      </w:r>
      <w:r w:rsidR="00C10CDA" w:rsidRPr="000B343F">
        <w:rPr>
          <w:rFonts w:ascii="Times New Roman" w:hAnsi="Times New Roman" w:cs="Times New Roman"/>
          <w:b/>
          <w:color w:val="000000" w:themeColor="text1"/>
          <w:lang w:val="tr-TR"/>
        </w:rPr>
        <w:t xml:space="preserve"> </w:t>
      </w:r>
      <w:r w:rsidR="00C1283E" w:rsidRPr="000B343F">
        <w:rPr>
          <w:rFonts w:ascii="Times New Roman" w:hAnsi="Times New Roman" w:cs="Times New Roman"/>
          <w:b/>
          <w:color w:val="000000" w:themeColor="text1"/>
          <w:lang w:val="tr-TR"/>
        </w:rPr>
        <w:t>A.Ş</w:t>
      </w:r>
    </w:p>
    <w:p w14:paraId="52587D1B" w14:textId="7540478B" w:rsidR="00C92A52" w:rsidRPr="000B343F" w:rsidRDefault="003945BC" w:rsidP="000747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b/>
          <w:color w:val="000000" w:themeColor="text1"/>
          <w:lang w:val="tr-TR"/>
        </w:rPr>
        <w:t>KİŞİSEL VERİLERİN</w:t>
      </w:r>
      <w:r w:rsidR="00777707" w:rsidRPr="000B343F">
        <w:rPr>
          <w:rFonts w:ascii="Times New Roman" w:hAnsi="Times New Roman" w:cs="Times New Roman"/>
          <w:b/>
          <w:color w:val="000000" w:themeColor="text1"/>
          <w:lang w:val="tr-TR"/>
        </w:rPr>
        <w:t xml:space="preserve"> </w:t>
      </w:r>
      <w:r w:rsidR="00EA61A8" w:rsidRPr="000B343F">
        <w:rPr>
          <w:rFonts w:ascii="Times New Roman" w:hAnsi="Times New Roman" w:cs="Times New Roman"/>
          <w:b/>
          <w:color w:val="000000" w:themeColor="text1"/>
          <w:lang w:val="tr-TR"/>
        </w:rPr>
        <w:t xml:space="preserve">KORUNMASI VE </w:t>
      </w:r>
      <w:r w:rsidRPr="000B343F">
        <w:rPr>
          <w:rFonts w:ascii="Times New Roman" w:hAnsi="Times New Roman" w:cs="Times New Roman"/>
          <w:b/>
          <w:color w:val="000000" w:themeColor="text1"/>
          <w:lang w:val="tr-TR"/>
        </w:rPr>
        <w:t>İŞLENMESİNE İLİŞKİN</w:t>
      </w:r>
    </w:p>
    <w:p w14:paraId="72782281" w14:textId="19EDF460" w:rsidR="003945BC" w:rsidRPr="000B343F" w:rsidRDefault="002B0D18" w:rsidP="009A642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tr-TR"/>
        </w:rPr>
      </w:pPr>
      <w:bookmarkStart w:id="0" w:name="_Hlk143266883"/>
      <w:r>
        <w:rPr>
          <w:rFonts w:ascii="Times New Roman" w:hAnsi="Times New Roman" w:cs="Times New Roman"/>
          <w:b/>
          <w:color w:val="000000" w:themeColor="text1"/>
          <w:lang w:val="tr-TR"/>
        </w:rPr>
        <w:t xml:space="preserve">İLGİLİ KİŞİ </w:t>
      </w:r>
      <w:r w:rsidR="003D1123">
        <w:rPr>
          <w:rFonts w:ascii="Times New Roman" w:hAnsi="Times New Roman" w:cs="Times New Roman"/>
          <w:b/>
          <w:color w:val="000000" w:themeColor="text1"/>
          <w:lang w:val="tr-TR"/>
        </w:rPr>
        <w:t xml:space="preserve">EĞİTİM VE ETKİNLİK </w:t>
      </w:r>
      <w:bookmarkEnd w:id="0"/>
      <w:r w:rsidR="00EA61A8" w:rsidRPr="000B343F">
        <w:rPr>
          <w:rFonts w:ascii="Times New Roman" w:hAnsi="Times New Roman" w:cs="Times New Roman"/>
          <w:b/>
          <w:color w:val="000000" w:themeColor="text1"/>
          <w:lang w:val="tr-TR"/>
        </w:rPr>
        <w:t>AYDINLATMA METNİ</w:t>
      </w:r>
    </w:p>
    <w:p w14:paraId="6CE2304B" w14:textId="1CA65D91" w:rsidR="002420A8" w:rsidRPr="000B343F" w:rsidRDefault="003945BC" w:rsidP="000426A8">
      <w:pPr>
        <w:pStyle w:val="Balk2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</w:pPr>
      <w:r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>Amaç</w:t>
      </w:r>
    </w:p>
    <w:p w14:paraId="47DBBF8E" w14:textId="034A0886" w:rsidR="00E728C2" w:rsidRPr="000B343F" w:rsidRDefault="00690993" w:rsidP="009F6CB2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hAnsi="Times New Roman" w:cs="Times New Roman"/>
          <w:lang w:val="tr-TR"/>
        </w:rPr>
        <w:t>Akdeniz Chemson Kimya Sanayi ve Ticaret A.Ş.</w:t>
      </w:r>
      <w:r w:rsidR="009D09CF" w:rsidRPr="000B343F" w:rsidDel="009D09CF">
        <w:rPr>
          <w:rFonts w:ascii="Times New Roman" w:hAnsi="Times New Roman" w:cs="Times New Roman"/>
          <w:lang w:val="tr-TR"/>
        </w:rPr>
        <w:t xml:space="preserve"> </w:t>
      </w:r>
      <w:r w:rsidR="00925221" w:rsidRPr="000B343F">
        <w:rPr>
          <w:rFonts w:ascii="Times New Roman" w:hAnsi="Times New Roman" w:cs="Times New Roman"/>
          <w:color w:val="000000" w:themeColor="text1"/>
          <w:lang w:val="tr-TR"/>
        </w:rPr>
        <w:t>(</w:t>
      </w:r>
      <w:r w:rsidR="007B22F4" w:rsidRPr="000B343F">
        <w:rPr>
          <w:rFonts w:ascii="Times New Roman" w:hAnsi="Times New Roman" w:cs="Times New Roman"/>
          <w:b/>
          <w:color w:val="000000" w:themeColor="text1"/>
          <w:lang w:val="tr-TR"/>
        </w:rPr>
        <w:t>“</w:t>
      </w:r>
      <w:r>
        <w:rPr>
          <w:rFonts w:ascii="Times New Roman" w:hAnsi="Times New Roman" w:cs="Times New Roman"/>
          <w:b/>
          <w:color w:val="000000" w:themeColor="text1"/>
          <w:lang w:val="tr-TR"/>
        </w:rPr>
        <w:t>ACT</w:t>
      </w:r>
      <w:r w:rsidR="007B22F4" w:rsidRPr="000B343F">
        <w:rPr>
          <w:rFonts w:ascii="Times New Roman" w:hAnsi="Times New Roman" w:cs="Times New Roman"/>
          <w:b/>
          <w:color w:val="000000" w:themeColor="text1"/>
          <w:lang w:val="tr-TR"/>
        </w:rPr>
        <w:t>”</w:t>
      </w:r>
      <w:r w:rsidR="00E728C2" w:rsidRPr="000B343F">
        <w:rPr>
          <w:rFonts w:ascii="Times New Roman" w:hAnsi="Times New Roman" w:cs="Times New Roman"/>
          <w:b/>
          <w:color w:val="000000" w:themeColor="text1"/>
          <w:lang w:val="tr-TR"/>
        </w:rPr>
        <w:t xml:space="preserve"> </w:t>
      </w:r>
      <w:r w:rsidR="00E728C2" w:rsidRPr="000B343F">
        <w:rPr>
          <w:rFonts w:ascii="Times New Roman" w:hAnsi="Times New Roman" w:cs="Times New Roman"/>
          <w:color w:val="000000" w:themeColor="text1"/>
          <w:lang w:val="tr-TR"/>
        </w:rPr>
        <w:t>veya</w:t>
      </w:r>
      <w:r w:rsidR="00E728C2" w:rsidRPr="000B343F">
        <w:rPr>
          <w:rFonts w:ascii="Times New Roman" w:hAnsi="Times New Roman" w:cs="Times New Roman"/>
          <w:b/>
          <w:color w:val="000000" w:themeColor="text1"/>
          <w:lang w:val="tr-TR"/>
        </w:rPr>
        <w:t xml:space="preserve"> “</w:t>
      </w:r>
      <w:r w:rsidR="009D09CF" w:rsidRPr="000B343F">
        <w:rPr>
          <w:rFonts w:ascii="Times New Roman" w:hAnsi="Times New Roman" w:cs="Times New Roman"/>
          <w:b/>
          <w:color w:val="000000" w:themeColor="text1"/>
          <w:lang w:val="tr-TR"/>
        </w:rPr>
        <w:t>Şirket</w:t>
      </w:r>
      <w:r w:rsidR="00E728C2" w:rsidRPr="000B343F">
        <w:rPr>
          <w:rFonts w:ascii="Times New Roman" w:hAnsi="Times New Roman" w:cs="Times New Roman"/>
          <w:b/>
          <w:color w:val="000000" w:themeColor="text1"/>
          <w:lang w:val="tr-TR"/>
        </w:rPr>
        <w:t>”</w:t>
      </w:r>
      <w:r w:rsidR="003945BC" w:rsidRPr="000B343F">
        <w:rPr>
          <w:rFonts w:ascii="Times New Roman" w:hAnsi="Times New Roman" w:cs="Times New Roman"/>
          <w:color w:val="000000" w:themeColor="text1"/>
          <w:lang w:val="tr-TR"/>
        </w:rPr>
        <w:t>)</w:t>
      </w:r>
      <w:r w:rsidR="00E728C2" w:rsidRPr="000B343F">
        <w:rPr>
          <w:rFonts w:ascii="Times New Roman" w:hAnsi="Times New Roman" w:cs="Times New Roman"/>
          <w:color w:val="000000" w:themeColor="text1"/>
          <w:lang w:val="tr-TR"/>
        </w:rPr>
        <w:t>,</w:t>
      </w:r>
      <w:r w:rsidR="003945BC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2B0D18">
        <w:rPr>
          <w:rFonts w:ascii="Times New Roman" w:hAnsi="Times New Roman" w:cs="Times New Roman"/>
          <w:color w:val="000000" w:themeColor="text1"/>
          <w:lang w:val="tr-TR"/>
        </w:rPr>
        <w:t>ilgili kişilerin</w:t>
      </w:r>
      <w:r w:rsidR="003945BC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kişisel verilerinin 6698 sayılı Kişisel Verilerin Korunması Kanunu</w:t>
      </w:r>
      <w:r w:rsidR="00674660" w:rsidRPr="000B343F">
        <w:rPr>
          <w:rFonts w:ascii="Times New Roman" w:hAnsi="Times New Roman" w:cs="Times New Roman"/>
          <w:color w:val="000000" w:themeColor="text1"/>
          <w:lang w:val="tr-TR"/>
        </w:rPr>
        <w:t xml:space="preserve">’na </w:t>
      </w:r>
      <w:r w:rsidR="003945BC" w:rsidRPr="000B343F">
        <w:rPr>
          <w:rFonts w:ascii="Times New Roman" w:hAnsi="Times New Roman" w:cs="Times New Roman"/>
          <w:color w:val="000000" w:themeColor="text1"/>
          <w:lang w:val="tr-TR"/>
        </w:rPr>
        <w:t>(</w:t>
      </w:r>
      <w:r w:rsidR="003945BC" w:rsidRPr="000B343F">
        <w:rPr>
          <w:rFonts w:ascii="Times New Roman" w:hAnsi="Times New Roman" w:cs="Times New Roman"/>
          <w:b/>
          <w:color w:val="000000" w:themeColor="text1"/>
          <w:lang w:val="tr-TR"/>
        </w:rPr>
        <w:t>“K</w:t>
      </w:r>
      <w:r w:rsidR="00DA475F" w:rsidRPr="000B343F">
        <w:rPr>
          <w:rFonts w:ascii="Times New Roman" w:hAnsi="Times New Roman" w:cs="Times New Roman"/>
          <w:b/>
          <w:color w:val="000000" w:themeColor="text1"/>
          <w:lang w:val="tr-TR"/>
        </w:rPr>
        <w:t>VKK</w:t>
      </w:r>
      <w:r w:rsidR="003945BC" w:rsidRPr="000B343F">
        <w:rPr>
          <w:rFonts w:ascii="Times New Roman" w:hAnsi="Times New Roman" w:cs="Times New Roman"/>
          <w:b/>
          <w:color w:val="000000" w:themeColor="text1"/>
          <w:lang w:val="tr-TR"/>
        </w:rPr>
        <w:t>”</w:t>
      </w:r>
      <w:r w:rsidR="003945BC" w:rsidRPr="000B343F">
        <w:rPr>
          <w:rFonts w:ascii="Times New Roman" w:hAnsi="Times New Roman" w:cs="Times New Roman"/>
          <w:color w:val="000000" w:themeColor="text1"/>
          <w:lang w:val="tr-TR"/>
        </w:rPr>
        <w:t>) ve sair mevzuat hükümlerine uygun şekil</w:t>
      </w:r>
      <w:r w:rsidR="00925221" w:rsidRPr="000B343F">
        <w:rPr>
          <w:rFonts w:ascii="Times New Roman" w:hAnsi="Times New Roman" w:cs="Times New Roman"/>
          <w:color w:val="000000" w:themeColor="text1"/>
          <w:lang w:val="tr-TR"/>
        </w:rPr>
        <w:t xml:space="preserve">de işlenmesini amaçlamaktadır. </w:t>
      </w:r>
    </w:p>
    <w:p w14:paraId="3B117EDF" w14:textId="2A5BBA8B" w:rsidR="00EA61A8" w:rsidRPr="000B343F" w:rsidRDefault="00690993" w:rsidP="00EA61A8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hAnsi="Times New Roman" w:cs="Times New Roman"/>
          <w:color w:val="000000" w:themeColor="text1"/>
          <w:lang w:val="tr-TR"/>
        </w:rPr>
        <w:t>ACT</w:t>
      </w:r>
      <w:r w:rsidR="005C09E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2B0D18">
        <w:rPr>
          <w:rFonts w:ascii="Times New Roman" w:hAnsi="Times New Roman" w:cs="Times New Roman"/>
          <w:color w:val="000000" w:themeColor="text1"/>
          <w:lang w:val="tr-TR"/>
        </w:rPr>
        <w:t xml:space="preserve">ilgili kişiler </w:t>
      </w:r>
      <w:r w:rsidR="005C09E8">
        <w:rPr>
          <w:rFonts w:ascii="Times New Roman" w:hAnsi="Times New Roman" w:cs="Times New Roman"/>
          <w:color w:val="000000" w:themeColor="text1"/>
          <w:lang w:val="tr-TR"/>
        </w:rPr>
        <w:t>olarak</w:t>
      </w:r>
      <w:r w:rsidR="00EA61A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9D09CF" w:rsidRPr="000B343F">
        <w:rPr>
          <w:rFonts w:ascii="Times New Roman" w:hAnsi="Times New Roman" w:cs="Times New Roman"/>
          <w:color w:val="000000" w:themeColor="text1"/>
          <w:lang w:val="tr-TR"/>
        </w:rPr>
        <w:t>Şirketimize</w:t>
      </w:r>
      <w:r w:rsidR="00EA61A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bildirdiğiniz/bildireceğiniz ve/veya </w:t>
      </w:r>
      <w:r w:rsidR="009D09CF" w:rsidRPr="000B343F">
        <w:rPr>
          <w:rFonts w:ascii="Times New Roman" w:hAnsi="Times New Roman" w:cs="Times New Roman"/>
          <w:color w:val="000000" w:themeColor="text1"/>
          <w:lang w:val="tr-TR"/>
        </w:rPr>
        <w:t xml:space="preserve">Şirketimizce </w:t>
      </w:r>
      <w:r w:rsidR="00EA61A8" w:rsidRPr="000B343F">
        <w:rPr>
          <w:rFonts w:ascii="Times New Roman" w:hAnsi="Times New Roman" w:cs="Times New Roman"/>
          <w:color w:val="000000" w:themeColor="text1"/>
          <w:lang w:val="tr-TR"/>
        </w:rPr>
        <w:t>haricen herhangi bir yoldan temin edilen kişisel verileriniz</w:t>
      </w:r>
      <w:r w:rsidR="00105451" w:rsidRPr="000B343F">
        <w:rPr>
          <w:rFonts w:ascii="Times New Roman" w:hAnsi="Times New Roman" w:cs="Times New Roman"/>
          <w:color w:val="000000" w:themeColor="text1"/>
          <w:lang w:val="tr-TR"/>
        </w:rPr>
        <w:t>in</w:t>
      </w:r>
      <w:r w:rsidR="00C10CDA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tr-TR"/>
        </w:rPr>
        <w:t>ACT</w:t>
      </w:r>
      <w:r w:rsidR="00EA61A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tarafından “Veri Sorumlusu” sıfatıyla,  </w:t>
      </w:r>
    </w:p>
    <w:p w14:paraId="293D090E" w14:textId="0752B86C" w:rsidR="00EA61A8" w:rsidRPr="000B343F" w:rsidRDefault="00105451" w:rsidP="00EA61A8">
      <w:pPr>
        <w:pStyle w:val="ListeParagraf"/>
        <w:numPr>
          <w:ilvl w:val="0"/>
          <w:numId w:val="22"/>
        </w:numPr>
        <w:tabs>
          <w:tab w:val="num" w:pos="700"/>
        </w:tabs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İ</w:t>
      </w:r>
      <w:r w:rsidR="00EA61A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şlenmelerini gerektiren amaç çerçevesinde ve bu amaç ile bağlantılı, sınırlı ve ölçülü şekilde, </w:t>
      </w:r>
    </w:p>
    <w:p w14:paraId="4BD116A9" w14:textId="19CEC121" w:rsidR="00EA61A8" w:rsidRPr="000B343F" w:rsidRDefault="009D09CF" w:rsidP="00105451">
      <w:pPr>
        <w:pStyle w:val="ListeParagraf"/>
        <w:numPr>
          <w:ilvl w:val="0"/>
          <w:numId w:val="22"/>
        </w:numPr>
        <w:tabs>
          <w:tab w:val="num" w:pos="70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Şirketimize</w:t>
      </w:r>
      <w:r w:rsidR="00EA61A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bildirdiğiniz veya bildirildiği şekliyle kişisel verilerin doğruluğunu ve en güncel halini koruyarak</w:t>
      </w:r>
      <w:r w:rsidR="00105451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KVKK’da öngörülen şartlarla işleneceğini bildiririz</w:t>
      </w:r>
      <w:r w:rsidR="00EA61A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. </w:t>
      </w:r>
    </w:p>
    <w:p w14:paraId="44DBCEBF" w14:textId="5B95A9B9" w:rsidR="00DB06D5" w:rsidRPr="000B343F" w:rsidRDefault="002B0D18" w:rsidP="00F4273F">
      <w:pPr>
        <w:pStyle w:val="Balk2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>İlgili Kişi</w:t>
      </w:r>
      <w:r w:rsidR="00E728C2"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 xml:space="preserve"> K</w:t>
      </w:r>
      <w:r w:rsidR="003945BC"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>işisel Verilerin</w:t>
      </w:r>
      <w:r w:rsidR="00E728C2"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>in Toplanma</w:t>
      </w:r>
      <w:r w:rsidR="00EA61A8"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 xml:space="preserve">sı ve Usulü </w:t>
      </w:r>
    </w:p>
    <w:p w14:paraId="115DBC42" w14:textId="27466ED0" w:rsidR="00563A7F" w:rsidRPr="000B343F" w:rsidRDefault="00690993" w:rsidP="00DB06D5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hAnsi="Times New Roman" w:cs="Times New Roman"/>
          <w:color w:val="000000" w:themeColor="text1"/>
          <w:lang w:val="tr-TR"/>
        </w:rPr>
        <w:t>ACT</w:t>
      </w:r>
      <w:r w:rsidR="00C1283E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2B0D18">
        <w:rPr>
          <w:rFonts w:ascii="Times New Roman" w:hAnsi="Times New Roman" w:cs="Times New Roman"/>
          <w:color w:val="000000" w:themeColor="text1"/>
          <w:lang w:val="tr-TR"/>
        </w:rPr>
        <w:t>eğitim ve etkinliklere katılan ilgili kişilerin</w:t>
      </w:r>
      <w:r w:rsidR="00563A7F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kişisel verilerini işbu </w:t>
      </w:r>
      <w:r w:rsidR="009A642A" w:rsidRPr="000B343F">
        <w:rPr>
          <w:rFonts w:ascii="Times New Roman" w:hAnsi="Times New Roman" w:cs="Times New Roman"/>
          <w:color w:val="000000" w:themeColor="text1"/>
          <w:lang w:val="tr-TR"/>
        </w:rPr>
        <w:t xml:space="preserve">Aydınlatma </w:t>
      </w:r>
      <w:proofErr w:type="spellStart"/>
      <w:r w:rsidR="009A642A" w:rsidRPr="000B343F">
        <w:rPr>
          <w:rFonts w:ascii="Times New Roman" w:hAnsi="Times New Roman" w:cs="Times New Roman"/>
          <w:color w:val="000000" w:themeColor="text1"/>
          <w:lang w:val="tr-TR"/>
        </w:rPr>
        <w:t>Metni’n</w:t>
      </w:r>
      <w:r w:rsidR="00CB6AD2" w:rsidRPr="000B343F">
        <w:rPr>
          <w:rFonts w:ascii="Times New Roman" w:hAnsi="Times New Roman" w:cs="Times New Roman"/>
          <w:color w:val="000000" w:themeColor="text1"/>
          <w:lang w:val="tr-TR"/>
        </w:rPr>
        <w:t>de</w:t>
      </w:r>
      <w:proofErr w:type="spellEnd"/>
      <w:r w:rsidR="00563A7F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belirtilen amaçlar doğrultusunda işleyecektir. </w:t>
      </w:r>
      <w:r w:rsidR="00105451" w:rsidRPr="000B343F">
        <w:rPr>
          <w:rFonts w:ascii="Times New Roman" w:hAnsi="Times New Roman" w:cs="Times New Roman"/>
          <w:color w:val="000000" w:themeColor="text1"/>
          <w:lang w:val="tr-TR"/>
        </w:rPr>
        <w:t xml:space="preserve">Kişisel verilerinizin işlenme amacında herhangi bir değişiklik olması halinde işbu Aydınlatma Metni </w:t>
      </w:r>
      <w:r>
        <w:rPr>
          <w:rFonts w:ascii="Times New Roman" w:hAnsi="Times New Roman" w:cs="Times New Roman"/>
          <w:color w:val="000000" w:themeColor="text1"/>
          <w:lang w:val="tr-TR"/>
        </w:rPr>
        <w:t>ACT</w:t>
      </w:r>
      <w:r w:rsidR="00E2092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105451" w:rsidRPr="000B343F">
        <w:rPr>
          <w:rFonts w:ascii="Times New Roman" w:hAnsi="Times New Roman" w:cs="Times New Roman"/>
          <w:color w:val="000000" w:themeColor="text1"/>
          <w:lang w:val="tr-TR"/>
        </w:rPr>
        <w:t>tarafından güncellenerek ayrıca yayınlanacaktır.</w:t>
      </w:r>
    </w:p>
    <w:p w14:paraId="50268CAB" w14:textId="658387D4" w:rsidR="00774FA9" w:rsidRPr="000B343F" w:rsidRDefault="00690993" w:rsidP="00774FA9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hAnsi="Times New Roman" w:cs="Times New Roman"/>
          <w:lang w:val="tr-TR"/>
        </w:rPr>
        <w:t>ACT</w:t>
      </w:r>
      <w:r w:rsidR="00E2092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563A7F" w:rsidRPr="000B343F">
        <w:rPr>
          <w:rFonts w:ascii="Times New Roman" w:hAnsi="Times New Roman" w:cs="Times New Roman"/>
          <w:color w:val="000000" w:themeColor="text1"/>
          <w:lang w:val="tr-TR"/>
        </w:rPr>
        <w:t>tarafından</w:t>
      </w:r>
      <w:r w:rsidR="003D1123">
        <w:rPr>
          <w:rFonts w:ascii="Times New Roman" w:hAnsi="Times New Roman" w:cs="Times New Roman"/>
          <w:color w:val="000000" w:themeColor="text1"/>
          <w:lang w:val="tr-TR"/>
        </w:rPr>
        <w:t xml:space="preserve"> eğitim ve etkinliklerde</w:t>
      </w:r>
      <w:r w:rsidR="00563A7F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toplan</w:t>
      </w:r>
      <w:r w:rsidR="000329DA" w:rsidRPr="000B343F">
        <w:rPr>
          <w:rFonts w:ascii="Times New Roman" w:hAnsi="Times New Roman" w:cs="Times New Roman"/>
          <w:color w:val="000000" w:themeColor="text1"/>
          <w:lang w:val="tr-TR"/>
        </w:rPr>
        <w:t xml:space="preserve">an ve kullanılan, </w:t>
      </w:r>
      <w:r w:rsidR="002B0D18">
        <w:rPr>
          <w:rFonts w:ascii="Times New Roman" w:hAnsi="Times New Roman" w:cs="Times New Roman"/>
          <w:color w:val="000000" w:themeColor="text1"/>
          <w:lang w:val="tr-TR"/>
        </w:rPr>
        <w:t>ilgili kişilere</w:t>
      </w:r>
      <w:r w:rsidR="000329DA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563A7F" w:rsidRPr="000B343F">
        <w:rPr>
          <w:rFonts w:ascii="Times New Roman" w:hAnsi="Times New Roman" w:cs="Times New Roman"/>
          <w:color w:val="000000" w:themeColor="text1"/>
          <w:lang w:val="tr-TR"/>
        </w:rPr>
        <w:t>ait kişisel veriler şunlardır: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653"/>
        <w:gridCol w:w="6748"/>
      </w:tblGrid>
      <w:tr w:rsidR="00774FA9" w:rsidRPr="000B343F" w14:paraId="402E7706" w14:textId="77777777" w:rsidTr="00774FA9">
        <w:tc>
          <w:tcPr>
            <w:tcW w:w="2653" w:type="dxa"/>
            <w:shd w:val="clear" w:color="auto" w:fill="002060"/>
          </w:tcPr>
          <w:p w14:paraId="71EF60F9" w14:textId="77777777" w:rsidR="00774FA9" w:rsidRPr="000B343F" w:rsidRDefault="00774FA9" w:rsidP="00D20C8B">
            <w:pPr>
              <w:jc w:val="center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0B343F">
              <w:rPr>
                <w:rFonts w:asciiTheme="majorBidi" w:hAnsiTheme="majorBidi" w:cstheme="majorBidi"/>
                <w:b/>
                <w:bCs/>
                <w:lang w:val="tr-TR"/>
              </w:rPr>
              <w:t>Kişisel Veri Kategorisi</w:t>
            </w:r>
          </w:p>
        </w:tc>
        <w:tc>
          <w:tcPr>
            <w:tcW w:w="6748" w:type="dxa"/>
            <w:shd w:val="clear" w:color="auto" w:fill="002060"/>
          </w:tcPr>
          <w:p w14:paraId="07681D08" w14:textId="77777777" w:rsidR="00774FA9" w:rsidRPr="000B343F" w:rsidRDefault="00774FA9" w:rsidP="00D20C8B">
            <w:pPr>
              <w:jc w:val="center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0B343F">
              <w:rPr>
                <w:rFonts w:asciiTheme="majorBidi" w:hAnsiTheme="majorBidi" w:cstheme="majorBidi"/>
                <w:b/>
                <w:bCs/>
                <w:lang w:val="tr-TR"/>
              </w:rPr>
              <w:t>Kişisel Veri</w:t>
            </w:r>
          </w:p>
        </w:tc>
      </w:tr>
      <w:tr w:rsidR="000374A8" w:rsidRPr="00F057A1" w14:paraId="146F559D" w14:textId="77777777" w:rsidTr="00774FA9">
        <w:tc>
          <w:tcPr>
            <w:tcW w:w="2653" w:type="dxa"/>
            <w:vAlign w:val="center"/>
          </w:tcPr>
          <w:p w14:paraId="2D77D534" w14:textId="403BCCE3" w:rsidR="000374A8" w:rsidRDefault="000374A8" w:rsidP="00D20C8B">
            <w:pPr>
              <w:jc w:val="both"/>
              <w:rPr>
                <w:rFonts w:asciiTheme="majorBidi" w:hAnsiTheme="majorBidi" w:cstheme="majorBidi"/>
                <w:b/>
                <w:bCs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  <w:lang w:val="tr-TR"/>
              </w:rPr>
              <w:t>Kimlik Bilgileri</w:t>
            </w:r>
          </w:p>
        </w:tc>
        <w:tc>
          <w:tcPr>
            <w:tcW w:w="6748" w:type="dxa"/>
            <w:vAlign w:val="center"/>
          </w:tcPr>
          <w:p w14:paraId="693AEBA7" w14:textId="3BB0829F" w:rsidR="000374A8" w:rsidRDefault="000374A8" w:rsidP="009E795E">
            <w:pPr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Ad-soyad</w:t>
            </w:r>
          </w:p>
        </w:tc>
      </w:tr>
      <w:tr w:rsidR="00774FA9" w:rsidRPr="00F057A1" w14:paraId="1447ED33" w14:textId="77777777" w:rsidTr="00774FA9">
        <w:tc>
          <w:tcPr>
            <w:tcW w:w="2653" w:type="dxa"/>
            <w:vAlign w:val="center"/>
          </w:tcPr>
          <w:p w14:paraId="51990715" w14:textId="5C21C1C1" w:rsidR="00774FA9" w:rsidRPr="000B343F" w:rsidRDefault="005C09E8" w:rsidP="00D20C8B">
            <w:pPr>
              <w:jc w:val="both"/>
              <w:rPr>
                <w:rFonts w:asciiTheme="majorBidi" w:hAnsiTheme="majorBidi" w:cstheme="majorBidi"/>
                <w:b/>
                <w:bCs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  <w:lang w:val="tr-TR"/>
              </w:rPr>
              <w:t>Görsel ve İşitsel Kayıtlar</w:t>
            </w:r>
          </w:p>
        </w:tc>
        <w:tc>
          <w:tcPr>
            <w:tcW w:w="6748" w:type="dxa"/>
            <w:vAlign w:val="center"/>
          </w:tcPr>
          <w:p w14:paraId="76B18BAA" w14:textId="1BD4D158" w:rsidR="009E795E" w:rsidRPr="000B343F" w:rsidRDefault="003D1123" w:rsidP="009E795E">
            <w:pPr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Fotoğraf ve v</w:t>
            </w:r>
            <w:r w:rsidR="005C09E8">
              <w:rPr>
                <w:rFonts w:asciiTheme="majorBidi" w:hAnsiTheme="majorBidi" w:cstheme="majorBidi"/>
                <w:lang w:val="tr-TR"/>
              </w:rPr>
              <w:t>ideo kaydı.</w:t>
            </w:r>
          </w:p>
        </w:tc>
      </w:tr>
    </w:tbl>
    <w:p w14:paraId="49C510DE" w14:textId="184417B1" w:rsidR="00D44F14" w:rsidRPr="000B343F" w:rsidRDefault="00D44F14" w:rsidP="000227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D44F14">
        <w:rPr>
          <w:rFonts w:ascii="Times New Roman" w:hAnsi="Times New Roman" w:cs="Times New Roman"/>
          <w:color w:val="000000" w:themeColor="text1"/>
          <w:lang w:val="tr-TR"/>
        </w:rPr>
        <w:t xml:space="preserve">Kişisel verileriniz </w:t>
      </w:r>
      <w:r w:rsidR="00B05264">
        <w:rPr>
          <w:rFonts w:ascii="Times New Roman" w:hAnsi="Times New Roman" w:cs="Times New Roman"/>
          <w:color w:val="000000" w:themeColor="text1"/>
          <w:lang w:val="tr-TR"/>
        </w:rPr>
        <w:t>eğitimler esnasında</w:t>
      </w:r>
      <w:r>
        <w:rPr>
          <w:rFonts w:ascii="Times New Roman" w:hAnsi="Times New Roman" w:cs="Times New Roman"/>
          <w:color w:val="000000" w:themeColor="text1"/>
          <w:lang w:val="tr-TR"/>
        </w:rPr>
        <w:t xml:space="preserve"> alınan çevrimiçi</w:t>
      </w:r>
      <w:r w:rsidRPr="00D44F14">
        <w:rPr>
          <w:rFonts w:ascii="Times New Roman" w:hAnsi="Times New Roman" w:cs="Times New Roman"/>
          <w:color w:val="000000" w:themeColor="text1"/>
          <w:lang w:val="tr-TR"/>
        </w:rPr>
        <w:t xml:space="preserve"> kamera kayıtları aracılığıyla elektronik ortamlarda toplanmaktadır.</w:t>
      </w:r>
    </w:p>
    <w:p w14:paraId="157C1169" w14:textId="0AF85C36" w:rsidR="00D92C4C" w:rsidRPr="000B343F" w:rsidRDefault="002B0D18" w:rsidP="00D92C4C">
      <w:pPr>
        <w:pStyle w:val="Balk2"/>
        <w:numPr>
          <w:ilvl w:val="0"/>
          <w:numId w:val="14"/>
        </w:numPr>
        <w:spacing w:before="120" w:line="257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>İlgili Kişi</w:t>
      </w:r>
      <w:r w:rsidR="003D1123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 xml:space="preserve"> </w:t>
      </w:r>
      <w:r w:rsidR="005C45E9"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 xml:space="preserve">Kişisel Verilerinin İşlenme Amaçları ve </w:t>
      </w:r>
      <w:r w:rsidR="00AA2971"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>Hukuki Sebepler</w:t>
      </w:r>
    </w:p>
    <w:p w14:paraId="29FFAC25" w14:textId="402259A9" w:rsidR="00C1283E" w:rsidRPr="000B343F" w:rsidRDefault="006E5C75" w:rsidP="006E5C75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Kişisel verileriniz, yürürlükteki mevzuatlara ve Kişisel Verilerin Korunması Kanunu’na uygun olarak aşağıdaki amaçların gerçekleştirilmesi için otomatik olan ya da otomatik olmayan yöntemlerle</w:t>
      </w:r>
      <w:r w:rsidR="00D32DBA">
        <w:rPr>
          <w:rFonts w:ascii="Times New Roman" w:hAnsi="Times New Roman" w:cs="Times New Roman"/>
          <w:color w:val="000000" w:themeColor="text1"/>
          <w:lang w:val="tr-TR"/>
        </w:rPr>
        <w:t xml:space="preserve">, 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>KVKK’nın 5.</w:t>
      </w:r>
      <w:r w:rsidR="004F6A34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D32DBA">
        <w:rPr>
          <w:rFonts w:ascii="Times New Roman" w:hAnsi="Times New Roman" w:cs="Times New Roman"/>
          <w:color w:val="000000" w:themeColor="text1"/>
          <w:lang w:val="tr-TR"/>
        </w:rPr>
        <w:t xml:space="preserve"> madde</w:t>
      </w:r>
      <w:r w:rsidR="00B05264">
        <w:rPr>
          <w:rFonts w:ascii="Times New Roman" w:hAnsi="Times New Roman" w:cs="Times New Roman"/>
          <w:color w:val="000000" w:themeColor="text1"/>
          <w:lang w:val="tr-TR"/>
        </w:rPr>
        <w:t>sinde</w:t>
      </w:r>
      <w:r w:rsidR="006D213A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>yer alan hükümlere uygun olarak</w:t>
      </w:r>
      <w:r w:rsidR="006D213A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işlenecektir. </w:t>
      </w:r>
    </w:p>
    <w:p w14:paraId="2D1B08E0" w14:textId="01305491" w:rsidR="00B05264" w:rsidRPr="000B343F" w:rsidRDefault="003B10B8" w:rsidP="00B05264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Kişisel verileri işleme amaçları </w:t>
      </w:r>
      <w:r w:rsidR="00515796" w:rsidRPr="000B343F">
        <w:rPr>
          <w:rFonts w:ascii="Times New Roman" w:hAnsi="Times New Roman" w:cs="Times New Roman"/>
          <w:color w:val="000000" w:themeColor="text1"/>
          <w:lang w:val="tr-TR"/>
        </w:rPr>
        <w:t xml:space="preserve">aşağıdaki şekilde olup, </w:t>
      </w:r>
      <w:r w:rsidR="009D09CF" w:rsidRPr="000B343F">
        <w:rPr>
          <w:rFonts w:ascii="Times New Roman" w:hAnsi="Times New Roman" w:cs="Times New Roman"/>
          <w:color w:val="000000" w:themeColor="text1"/>
          <w:lang w:val="tr-TR"/>
        </w:rPr>
        <w:t>Şirket</w:t>
      </w:r>
      <w:r w:rsidR="00515796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politikaları ve mevzuattan kaynaklanan yükümlülüklerimiz doğrultusunda güncellenebilecektir:</w:t>
      </w:r>
    </w:p>
    <w:tbl>
      <w:tblPr>
        <w:tblStyle w:val="TabloKlavuzu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4140"/>
        <w:gridCol w:w="2790"/>
      </w:tblGrid>
      <w:tr w:rsidR="00631130" w:rsidRPr="000B343F" w14:paraId="606CC0B7" w14:textId="77777777" w:rsidTr="00D32DBA">
        <w:tc>
          <w:tcPr>
            <w:tcW w:w="2430" w:type="dxa"/>
            <w:shd w:val="clear" w:color="auto" w:fill="002060"/>
            <w:vAlign w:val="center"/>
            <w:hideMark/>
          </w:tcPr>
          <w:p w14:paraId="4C756108" w14:textId="6C6E947B" w:rsidR="00631130" w:rsidRPr="000B343F" w:rsidRDefault="00631130" w:rsidP="00D20C8B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0B343F">
              <w:rPr>
                <w:rFonts w:asciiTheme="majorBidi" w:hAnsiTheme="majorBidi" w:cstheme="majorBidi"/>
                <w:b/>
                <w:bCs/>
                <w:lang w:val="tr-TR"/>
              </w:rPr>
              <w:t>İşlenen Kişisel Veri Kategorileriniz</w:t>
            </w:r>
          </w:p>
        </w:tc>
        <w:tc>
          <w:tcPr>
            <w:tcW w:w="4140" w:type="dxa"/>
            <w:shd w:val="clear" w:color="auto" w:fill="002060"/>
            <w:vAlign w:val="center"/>
            <w:hideMark/>
          </w:tcPr>
          <w:p w14:paraId="166463F5" w14:textId="77777777" w:rsidR="00631130" w:rsidRPr="000B343F" w:rsidRDefault="00631130" w:rsidP="00D20C8B">
            <w:pPr>
              <w:ind w:left="360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0B343F">
              <w:rPr>
                <w:rFonts w:asciiTheme="majorBidi" w:hAnsiTheme="majorBidi" w:cstheme="majorBidi"/>
                <w:b/>
                <w:bCs/>
                <w:lang w:val="tr-TR"/>
              </w:rPr>
              <w:t>Kişisel Verilerinizi İşleme Süreci</w:t>
            </w:r>
          </w:p>
        </w:tc>
        <w:tc>
          <w:tcPr>
            <w:tcW w:w="2790" w:type="dxa"/>
            <w:shd w:val="clear" w:color="auto" w:fill="002060"/>
            <w:vAlign w:val="center"/>
            <w:hideMark/>
          </w:tcPr>
          <w:p w14:paraId="245B5F89" w14:textId="77777777" w:rsidR="00631130" w:rsidRPr="000B343F" w:rsidRDefault="00631130" w:rsidP="00D32DBA">
            <w:pPr>
              <w:ind w:left="159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0B343F">
              <w:rPr>
                <w:rFonts w:asciiTheme="majorBidi" w:hAnsiTheme="majorBidi" w:cstheme="majorBidi"/>
                <w:b/>
                <w:bCs/>
                <w:lang w:val="tr-TR"/>
              </w:rPr>
              <w:t>Dayanılan Hukuki Sebep</w:t>
            </w:r>
          </w:p>
        </w:tc>
      </w:tr>
      <w:tr w:rsidR="000374A8" w:rsidRPr="007B76F8" w14:paraId="26FBF447" w14:textId="77777777" w:rsidTr="002B0D18">
        <w:trPr>
          <w:trHeight w:val="585"/>
        </w:trPr>
        <w:tc>
          <w:tcPr>
            <w:tcW w:w="2430" w:type="dxa"/>
            <w:vMerge w:val="restart"/>
            <w:vAlign w:val="center"/>
          </w:tcPr>
          <w:p w14:paraId="5AA24ADA" w14:textId="26227701" w:rsidR="000374A8" w:rsidRDefault="000374A8" w:rsidP="000C68E0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Kimlik Bilgileri</w:t>
            </w:r>
          </w:p>
          <w:p w14:paraId="7950421A" w14:textId="6BEBE3F7" w:rsidR="000374A8" w:rsidRPr="000B343F" w:rsidRDefault="000374A8" w:rsidP="000374A8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0B343F">
              <w:rPr>
                <w:rFonts w:asciiTheme="majorBidi" w:hAnsiTheme="majorBidi" w:cstheme="majorBidi"/>
                <w:lang w:val="tr-TR"/>
              </w:rPr>
              <w:t>Görsel ve İşitsel Kayıtlar</w:t>
            </w:r>
          </w:p>
        </w:tc>
        <w:tc>
          <w:tcPr>
            <w:tcW w:w="4140" w:type="dxa"/>
            <w:vAlign w:val="center"/>
          </w:tcPr>
          <w:p w14:paraId="1704CB0C" w14:textId="67D269C2" w:rsidR="000374A8" w:rsidRDefault="000374A8" w:rsidP="000C68E0">
            <w:pPr>
              <w:spacing w:line="276" w:lineRule="auto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Eğitim ve etkinlikler kapsamında duyurular</w:t>
            </w:r>
            <w:r w:rsidR="00E41586">
              <w:rPr>
                <w:rFonts w:asciiTheme="majorBidi" w:hAnsiTheme="majorBidi" w:cstheme="majorBidi"/>
                <w:lang w:val="tr-TR"/>
              </w:rPr>
              <w:t xml:space="preserve"> ve</w:t>
            </w:r>
            <w:r>
              <w:rPr>
                <w:rFonts w:asciiTheme="majorBidi" w:hAnsiTheme="majorBidi" w:cstheme="majorBidi"/>
                <w:lang w:val="tr-TR"/>
              </w:rPr>
              <w:t xml:space="preserve"> sunumlar yapılması </w:t>
            </w:r>
          </w:p>
        </w:tc>
        <w:tc>
          <w:tcPr>
            <w:tcW w:w="2790" w:type="dxa"/>
            <w:vMerge w:val="restart"/>
            <w:vAlign w:val="center"/>
          </w:tcPr>
          <w:p w14:paraId="2DEE388B" w14:textId="15C9B5EA" w:rsidR="000374A8" w:rsidRPr="00E53F0B" w:rsidRDefault="000374A8" w:rsidP="000374A8">
            <w:pPr>
              <w:ind w:left="360"/>
              <w:jc w:val="center"/>
              <w:rPr>
                <w:rFonts w:asciiTheme="majorBidi" w:hAnsiTheme="majorBidi" w:cstheme="majorBidi"/>
                <w:lang w:val="tr-TR"/>
              </w:rPr>
            </w:pPr>
            <w:r w:rsidRPr="00E53F0B">
              <w:rPr>
                <w:rFonts w:asciiTheme="majorBidi" w:hAnsiTheme="majorBidi" w:cstheme="majorBidi"/>
                <w:lang w:val="tr-TR"/>
              </w:rPr>
              <w:t>Kişisel Verilerinizin İşlenmesine Açık Rıza Vermiş Olmanız (KVKK m. 5/1)</w:t>
            </w:r>
          </w:p>
        </w:tc>
      </w:tr>
      <w:tr w:rsidR="000374A8" w:rsidRPr="007B76F8" w14:paraId="3BD43160" w14:textId="77777777" w:rsidTr="002B0D18">
        <w:trPr>
          <w:trHeight w:val="548"/>
        </w:trPr>
        <w:tc>
          <w:tcPr>
            <w:tcW w:w="2430" w:type="dxa"/>
            <w:vMerge/>
            <w:vAlign w:val="center"/>
            <w:hideMark/>
          </w:tcPr>
          <w:p w14:paraId="43C2BC4F" w14:textId="067657BB" w:rsidR="000374A8" w:rsidRPr="000B343F" w:rsidRDefault="000374A8" w:rsidP="000C68E0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4140" w:type="dxa"/>
            <w:vAlign w:val="center"/>
          </w:tcPr>
          <w:p w14:paraId="596C917E" w14:textId="690DD8ED" w:rsidR="000374A8" w:rsidRPr="00D32DBA" w:rsidRDefault="000374A8" w:rsidP="000C68E0">
            <w:pPr>
              <w:spacing w:line="276" w:lineRule="auto"/>
              <w:rPr>
                <w:rFonts w:asciiTheme="majorBidi" w:hAnsiTheme="majorBidi" w:cstheme="majorBidi"/>
                <w:lang w:val="tr-TR"/>
              </w:rPr>
            </w:pPr>
            <w:r w:rsidRPr="000374A8">
              <w:rPr>
                <w:rFonts w:asciiTheme="majorBidi" w:hAnsiTheme="majorBidi" w:cstheme="majorBidi"/>
                <w:lang w:val="tr-TR"/>
              </w:rPr>
              <w:t>Eğitim ve etkinlikler kapsamında Şirket’in sosyal medya hesaplarında paylaşım yapılması.</w:t>
            </w:r>
          </w:p>
        </w:tc>
        <w:tc>
          <w:tcPr>
            <w:tcW w:w="2790" w:type="dxa"/>
            <w:vMerge/>
            <w:vAlign w:val="center"/>
            <w:hideMark/>
          </w:tcPr>
          <w:p w14:paraId="3516840A" w14:textId="138A8837" w:rsidR="000374A8" w:rsidRPr="000B343F" w:rsidRDefault="000374A8" w:rsidP="000C68E0">
            <w:pPr>
              <w:ind w:left="360"/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</w:tr>
    </w:tbl>
    <w:p w14:paraId="176FB731" w14:textId="77777777" w:rsidR="00D32DBA" w:rsidRDefault="00D32DBA" w:rsidP="00DB06D5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</w:p>
    <w:p w14:paraId="58EF3B34" w14:textId="2EFC12F3" w:rsidR="004E277F" w:rsidRPr="000B343F" w:rsidRDefault="004E277F" w:rsidP="00DB06D5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Kişisel verileriniz, ilgili mevzuatta belirtilen veya işleme amacının ortadan kal</w:t>
      </w:r>
      <w:r w:rsidR="00B30CD4" w:rsidRPr="000B343F">
        <w:rPr>
          <w:rFonts w:ascii="Times New Roman" w:hAnsi="Times New Roman" w:cs="Times New Roman"/>
          <w:color w:val="000000" w:themeColor="text1"/>
          <w:lang w:val="tr-TR"/>
        </w:rPr>
        <w:t>k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>masına kadar geçecek olan makul süre ve herhalde kanuni zamanaşımı süreleri kadar muhafaza edilecektir.</w:t>
      </w:r>
    </w:p>
    <w:p w14:paraId="6A0AEF82" w14:textId="565D6F2C" w:rsidR="00CC381A" w:rsidRPr="000B343F" w:rsidRDefault="003C42C6" w:rsidP="00CE65C9">
      <w:pPr>
        <w:pStyle w:val="Balk2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</w:pPr>
      <w:r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 xml:space="preserve"> </w:t>
      </w:r>
      <w:r w:rsidR="002B0D18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 xml:space="preserve">İlgili Kişi </w:t>
      </w:r>
      <w:r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 xml:space="preserve">Kişisel Verilerinin Üçüncü </w:t>
      </w:r>
      <w:r w:rsidR="001E195C"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>Kişilere Aktarılması</w:t>
      </w:r>
    </w:p>
    <w:p w14:paraId="7B9D5969" w14:textId="6342B262" w:rsidR="00D32DBA" w:rsidRPr="000B343F" w:rsidRDefault="009D5DE7" w:rsidP="0054320C">
      <w:pPr>
        <w:spacing w:line="257" w:lineRule="auto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Kişisel veri aktarımlarında uygulanacak usul ve esaslar KVK</w:t>
      </w:r>
      <w:r w:rsidR="00A67188" w:rsidRPr="000B343F">
        <w:rPr>
          <w:rFonts w:ascii="Times New Roman" w:hAnsi="Times New Roman" w:cs="Times New Roman"/>
          <w:color w:val="000000" w:themeColor="text1"/>
          <w:lang w:val="tr-TR"/>
        </w:rPr>
        <w:t>K’nın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 8. ve 9. maddelerinde düzenlenmiş olup, ilgili kişinin </w:t>
      </w:r>
      <w:r w:rsidR="000A5A3A">
        <w:rPr>
          <w:rFonts w:ascii="Times New Roman" w:hAnsi="Times New Roman" w:cs="Times New Roman"/>
          <w:color w:val="000000" w:themeColor="text1"/>
          <w:lang w:val="tr-TR"/>
        </w:rPr>
        <w:t xml:space="preserve">kişisel verileri </w:t>
      </w:r>
      <w:r w:rsidR="001C7AA3" w:rsidRPr="000B343F">
        <w:rPr>
          <w:rFonts w:ascii="Times New Roman" w:hAnsi="Times New Roman" w:cs="Times New Roman"/>
          <w:color w:val="000000" w:themeColor="text1"/>
          <w:lang w:val="tr-TR"/>
        </w:rPr>
        <w:t xml:space="preserve">yurt içinde ve yurt dışında yer alan 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>üçüncü kişilere</w:t>
      </w:r>
      <w:r w:rsidR="002A7229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aktarılabilmektedir. </w:t>
      </w:r>
      <w:r w:rsidR="00A026D1" w:rsidRPr="00A026D1">
        <w:rPr>
          <w:rFonts w:ascii="Times New Roman" w:hAnsi="Times New Roman" w:cs="Times New Roman"/>
          <w:color w:val="000000" w:themeColor="text1"/>
          <w:lang w:val="tr-TR"/>
        </w:rPr>
        <w:t xml:space="preserve">Şirket’in </w:t>
      </w:r>
      <w:proofErr w:type="gramStart"/>
      <w:r w:rsidR="00A026D1" w:rsidRPr="00A026D1">
        <w:rPr>
          <w:rFonts w:ascii="Times New Roman" w:hAnsi="Times New Roman" w:cs="Times New Roman"/>
          <w:color w:val="000000" w:themeColor="text1"/>
          <w:lang w:val="tr-TR"/>
        </w:rPr>
        <w:lastRenderedPageBreak/>
        <w:t>sosyal</w:t>
      </w:r>
      <w:proofErr w:type="gramEnd"/>
      <w:r w:rsidR="00A026D1" w:rsidRPr="00A026D1">
        <w:rPr>
          <w:rFonts w:ascii="Times New Roman" w:hAnsi="Times New Roman" w:cs="Times New Roman"/>
          <w:color w:val="000000" w:themeColor="text1"/>
          <w:lang w:val="tr-TR"/>
        </w:rPr>
        <w:t xml:space="preserve"> medya hesapları üzerinden</w:t>
      </w:r>
      <w:r w:rsidR="00A026D1">
        <w:rPr>
          <w:rFonts w:ascii="Times New Roman" w:hAnsi="Times New Roman" w:cs="Times New Roman"/>
          <w:color w:val="000000" w:themeColor="text1"/>
          <w:lang w:val="tr-TR"/>
        </w:rPr>
        <w:t xml:space="preserve"> gerçekleştirilen paylaşımlar,</w:t>
      </w:r>
      <w:r w:rsidR="00A026D1" w:rsidRPr="00A026D1">
        <w:rPr>
          <w:rFonts w:ascii="Times New Roman" w:hAnsi="Times New Roman" w:cs="Times New Roman"/>
          <w:color w:val="000000" w:themeColor="text1"/>
          <w:lang w:val="tr-TR"/>
        </w:rPr>
        <w:t xml:space="preserve"> ilgili sosyal medya hesabının serverlarının bulunduğu yabancı ülkeler ile internet sitesine Kanun’un madde 8/1 ve 9/1 fıkraları uyarınca aktarılacaktır.   </w:t>
      </w:r>
      <w:r w:rsidR="00A026D1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3014"/>
        <w:gridCol w:w="3551"/>
      </w:tblGrid>
      <w:tr w:rsidR="0054320C" w:rsidRPr="000B343F" w14:paraId="6556BECE" w14:textId="77777777" w:rsidTr="002B0D18">
        <w:trPr>
          <w:trHeight w:val="22"/>
        </w:trPr>
        <w:tc>
          <w:tcPr>
            <w:tcW w:w="2893" w:type="dxa"/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C86A6" w14:textId="77777777" w:rsidR="0054320C" w:rsidRPr="000B343F" w:rsidRDefault="0054320C" w:rsidP="00D32DB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0B343F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Aktarımın Amacı</w:t>
            </w:r>
          </w:p>
        </w:tc>
        <w:tc>
          <w:tcPr>
            <w:tcW w:w="3014" w:type="dxa"/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675EE" w14:textId="77777777" w:rsidR="0054320C" w:rsidRPr="000B343F" w:rsidRDefault="0054320C" w:rsidP="00D32DB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0B343F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Alıcı Grubu</w:t>
            </w:r>
          </w:p>
        </w:tc>
        <w:tc>
          <w:tcPr>
            <w:tcW w:w="3551" w:type="dxa"/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70D51" w14:textId="77777777" w:rsidR="0054320C" w:rsidRPr="000B343F" w:rsidRDefault="0054320C" w:rsidP="00D32DB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0B343F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Dayanılan Hukuki Sebepler</w:t>
            </w:r>
          </w:p>
        </w:tc>
      </w:tr>
      <w:tr w:rsidR="006050B6" w:rsidRPr="000B343F" w14:paraId="2796A777" w14:textId="77777777" w:rsidTr="00A026D1">
        <w:trPr>
          <w:trHeight w:val="777"/>
        </w:trPr>
        <w:tc>
          <w:tcPr>
            <w:tcW w:w="2893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30B0E" w14:textId="3189E605" w:rsidR="006050B6" w:rsidRPr="000B343F" w:rsidRDefault="006050B6" w:rsidP="00D20C8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0374A8">
              <w:rPr>
                <w:rFonts w:asciiTheme="majorBidi" w:hAnsiTheme="majorBidi" w:cstheme="majorBidi"/>
                <w:lang w:val="tr-TR"/>
              </w:rPr>
              <w:t>Eğitim</w:t>
            </w:r>
            <w:r w:rsidR="00A026D1">
              <w:rPr>
                <w:rFonts w:asciiTheme="majorBidi" w:hAnsiTheme="majorBidi" w:cstheme="majorBidi"/>
                <w:lang w:val="tr-TR"/>
              </w:rPr>
              <w:t>,</w:t>
            </w:r>
            <w:r w:rsidR="00A026D1">
              <w:t xml:space="preserve"> </w:t>
            </w:r>
            <w:r w:rsidR="00A026D1" w:rsidRPr="00A026D1">
              <w:rPr>
                <w:rFonts w:asciiTheme="majorBidi" w:hAnsiTheme="majorBidi" w:cstheme="majorBidi"/>
                <w:lang w:val="tr-TR"/>
              </w:rPr>
              <w:t>Sosyal Sorumluluk ve Sivil Toplum Aktivitelerinin Yürütülmesi</w:t>
            </w:r>
            <w:r w:rsidRPr="000374A8">
              <w:rPr>
                <w:rFonts w:asciiTheme="majorBidi" w:hAnsiTheme="majorBidi" w:cstheme="majorBidi"/>
                <w:lang w:val="tr-TR"/>
              </w:rPr>
              <w:t xml:space="preserve"> ve </w:t>
            </w:r>
            <w:r w:rsidR="00A026D1">
              <w:rPr>
                <w:rFonts w:asciiTheme="majorBidi" w:hAnsiTheme="majorBidi" w:cstheme="majorBidi"/>
                <w:lang w:val="tr-TR"/>
              </w:rPr>
              <w:t xml:space="preserve">sair </w:t>
            </w:r>
            <w:r w:rsidRPr="000374A8">
              <w:rPr>
                <w:rFonts w:asciiTheme="majorBidi" w:hAnsiTheme="majorBidi" w:cstheme="majorBidi"/>
                <w:lang w:val="tr-TR"/>
              </w:rPr>
              <w:t xml:space="preserve">etkinlikler kapsamında </w:t>
            </w:r>
            <w:r w:rsidR="000374A8" w:rsidRPr="000374A8">
              <w:rPr>
                <w:rFonts w:asciiTheme="majorBidi" w:hAnsiTheme="majorBidi" w:cstheme="majorBidi"/>
                <w:lang w:val="tr-TR"/>
              </w:rPr>
              <w:t>duyurular</w:t>
            </w:r>
            <w:r w:rsidR="00E41586">
              <w:rPr>
                <w:rFonts w:asciiTheme="majorBidi" w:hAnsiTheme="majorBidi" w:cstheme="majorBidi"/>
                <w:lang w:val="tr-TR"/>
              </w:rPr>
              <w:t xml:space="preserve"> ve</w:t>
            </w:r>
            <w:r w:rsidR="000374A8" w:rsidRPr="000374A8">
              <w:rPr>
                <w:rFonts w:asciiTheme="majorBidi" w:hAnsiTheme="majorBidi" w:cstheme="majorBidi"/>
                <w:lang w:val="tr-TR"/>
              </w:rPr>
              <w:t xml:space="preserve"> sunumlar yapılması </w:t>
            </w:r>
            <w:r w:rsidR="000374A8">
              <w:rPr>
                <w:rFonts w:asciiTheme="majorBidi" w:hAnsiTheme="majorBidi" w:cstheme="majorBidi"/>
                <w:lang w:val="tr-TR"/>
              </w:rPr>
              <w:t xml:space="preserve">ve </w:t>
            </w:r>
            <w:r w:rsidRPr="000374A8">
              <w:rPr>
                <w:rFonts w:asciiTheme="majorBidi" w:hAnsiTheme="majorBidi" w:cstheme="majorBidi"/>
                <w:lang w:val="tr-TR"/>
              </w:rPr>
              <w:t xml:space="preserve">Şirket’in sosyal medya hesaplarında </w:t>
            </w:r>
            <w:r w:rsidR="000374A8">
              <w:rPr>
                <w:rFonts w:asciiTheme="majorBidi" w:hAnsiTheme="majorBidi" w:cstheme="majorBidi"/>
                <w:lang w:val="tr-TR"/>
              </w:rPr>
              <w:t>yayınlanması</w:t>
            </w:r>
          </w:p>
        </w:tc>
        <w:tc>
          <w:tcPr>
            <w:tcW w:w="301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BFDEA" w14:textId="64AE81DC" w:rsidR="006050B6" w:rsidRPr="000B343F" w:rsidRDefault="000374A8" w:rsidP="0054320C">
            <w:pPr>
              <w:jc w:val="center"/>
              <w:rPr>
                <w:rFonts w:asciiTheme="majorBidi" w:hAnsiTheme="majorBidi" w:cstheme="majorBidi"/>
                <w:highlight w:val="yellow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Şirket içinde </w:t>
            </w:r>
            <w:r w:rsidR="002B0D18">
              <w:rPr>
                <w:rFonts w:asciiTheme="majorBidi" w:hAnsiTheme="majorBidi" w:cstheme="majorBidi"/>
                <w:lang w:val="tr-TR"/>
              </w:rPr>
              <w:t xml:space="preserve">duyuru ve sunumlarda </w:t>
            </w:r>
            <w:r>
              <w:rPr>
                <w:rFonts w:asciiTheme="majorBidi" w:hAnsiTheme="majorBidi" w:cstheme="majorBidi"/>
                <w:lang w:val="tr-TR"/>
              </w:rPr>
              <w:t>ve sosyal medyada yayınlanması nedeniyle yayınları görecek kişiler ile</w:t>
            </w:r>
          </w:p>
        </w:tc>
        <w:tc>
          <w:tcPr>
            <w:tcW w:w="3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81194" w14:textId="5B3ECA24" w:rsidR="006050B6" w:rsidRDefault="006050B6" w:rsidP="00F74C34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0B343F">
              <w:rPr>
                <w:rFonts w:asciiTheme="majorBidi" w:hAnsiTheme="majorBidi" w:cstheme="majorBidi"/>
                <w:lang w:val="tr-TR"/>
              </w:rPr>
              <w:t xml:space="preserve">Kişisel veriler, ilgili kişinin açık rızası olmaksızın aktarılamaz. </w:t>
            </w:r>
          </w:p>
          <w:p w14:paraId="79C8CE13" w14:textId="4FA0B965" w:rsidR="006050B6" w:rsidRPr="000B343F" w:rsidRDefault="006050B6" w:rsidP="00F74C34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0B343F">
              <w:rPr>
                <w:rFonts w:asciiTheme="majorBidi" w:hAnsiTheme="majorBidi" w:cstheme="majorBidi"/>
                <w:lang w:val="tr-TR"/>
              </w:rPr>
              <w:t xml:space="preserve">(KVKK m. </w:t>
            </w:r>
            <w:r>
              <w:rPr>
                <w:rFonts w:asciiTheme="majorBidi" w:hAnsiTheme="majorBidi" w:cstheme="majorBidi"/>
                <w:lang w:val="tr-TR"/>
              </w:rPr>
              <w:t>8</w:t>
            </w:r>
            <w:r w:rsidRPr="000B343F">
              <w:rPr>
                <w:rFonts w:asciiTheme="majorBidi" w:hAnsiTheme="majorBidi" w:cstheme="majorBidi"/>
                <w:lang w:val="tr-TR"/>
              </w:rPr>
              <w:t>/1)</w:t>
            </w:r>
          </w:p>
        </w:tc>
      </w:tr>
      <w:tr w:rsidR="006050B6" w:rsidRPr="000B343F" w14:paraId="1378AD14" w14:textId="77777777" w:rsidTr="002B0D18">
        <w:trPr>
          <w:trHeight w:val="1049"/>
        </w:trPr>
        <w:tc>
          <w:tcPr>
            <w:tcW w:w="2893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BEE143" w14:textId="77777777" w:rsidR="006050B6" w:rsidRPr="00FD6E19" w:rsidRDefault="006050B6" w:rsidP="00D20C8B">
            <w:pPr>
              <w:jc w:val="center"/>
              <w:rPr>
                <w:rFonts w:asciiTheme="majorBidi" w:hAnsiTheme="majorBidi" w:cstheme="majorBidi"/>
                <w:highlight w:val="yellow"/>
                <w:lang w:val="tr-TR"/>
              </w:rPr>
            </w:pPr>
          </w:p>
        </w:tc>
        <w:tc>
          <w:tcPr>
            <w:tcW w:w="3014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4A48E" w14:textId="77777777" w:rsidR="006050B6" w:rsidRDefault="006050B6" w:rsidP="0054320C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205F0" w14:textId="77777777" w:rsidR="006050B6" w:rsidRDefault="006050B6" w:rsidP="006050B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0B343F">
              <w:rPr>
                <w:rFonts w:asciiTheme="majorBidi" w:hAnsiTheme="majorBidi" w:cstheme="majorBidi"/>
                <w:lang w:val="tr-TR"/>
              </w:rPr>
              <w:t xml:space="preserve">Kişisel veriler, ilgili kişinin açık rızası olmaksızın yurt dışına aktarılamaz. </w:t>
            </w:r>
          </w:p>
          <w:p w14:paraId="32B98D90" w14:textId="08B3F2DE" w:rsidR="006050B6" w:rsidRPr="000B343F" w:rsidRDefault="006050B6" w:rsidP="00F74C34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0B343F">
              <w:rPr>
                <w:rFonts w:asciiTheme="majorBidi" w:hAnsiTheme="majorBidi" w:cstheme="majorBidi"/>
                <w:lang w:val="tr-TR"/>
              </w:rPr>
              <w:t xml:space="preserve">(KVKK m. </w:t>
            </w:r>
            <w:r>
              <w:rPr>
                <w:rFonts w:asciiTheme="majorBidi" w:hAnsiTheme="majorBidi" w:cstheme="majorBidi"/>
                <w:lang w:val="tr-TR"/>
              </w:rPr>
              <w:t>9</w:t>
            </w:r>
            <w:r w:rsidRPr="000B343F">
              <w:rPr>
                <w:rFonts w:asciiTheme="majorBidi" w:hAnsiTheme="majorBidi" w:cstheme="majorBidi"/>
                <w:lang w:val="tr-TR"/>
              </w:rPr>
              <w:t>/1)</w:t>
            </w:r>
          </w:p>
        </w:tc>
      </w:tr>
    </w:tbl>
    <w:p w14:paraId="023D7A92" w14:textId="77777777" w:rsidR="00774FA9" w:rsidRPr="000B343F" w:rsidRDefault="00774FA9" w:rsidP="003C42C6">
      <w:pPr>
        <w:spacing w:line="257" w:lineRule="auto"/>
        <w:jc w:val="both"/>
        <w:rPr>
          <w:rFonts w:ascii="Times New Roman" w:hAnsi="Times New Roman" w:cs="Times New Roman"/>
          <w:color w:val="000000" w:themeColor="text1"/>
          <w:lang w:val="tr-TR"/>
        </w:rPr>
      </w:pPr>
    </w:p>
    <w:p w14:paraId="164276E7" w14:textId="7B5563BF" w:rsidR="003945BC" w:rsidRPr="000B343F" w:rsidRDefault="002B0D18" w:rsidP="009F6CB2">
      <w:pPr>
        <w:pStyle w:val="Balk2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>İlgili Kişinin</w:t>
      </w:r>
      <w:r w:rsidR="003945BC" w:rsidRPr="000B343F">
        <w:rPr>
          <w:rFonts w:ascii="Times New Roman" w:hAnsi="Times New Roman" w:cs="Times New Roman"/>
          <w:b/>
          <w:color w:val="000000" w:themeColor="text1"/>
          <w:sz w:val="22"/>
          <w:szCs w:val="22"/>
          <w:lang w:val="tr-TR"/>
        </w:rPr>
        <w:t xml:space="preserve"> Sahip Olduğu Haklar</w:t>
      </w:r>
    </w:p>
    <w:p w14:paraId="66C45522" w14:textId="525F0097" w:rsidR="00530BA8" w:rsidRPr="000B343F" w:rsidRDefault="009B1014" w:rsidP="009F6CB2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KVKK’nın</w:t>
      </w:r>
      <w:r w:rsidR="00530BA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11. maddesi uyar</w:t>
      </w:r>
      <w:r w:rsidR="00E77F5D" w:rsidRPr="000B343F">
        <w:rPr>
          <w:rFonts w:ascii="Times New Roman" w:hAnsi="Times New Roman" w:cs="Times New Roman"/>
          <w:color w:val="000000" w:themeColor="text1"/>
          <w:lang w:val="tr-TR"/>
        </w:rPr>
        <w:t xml:space="preserve">ınca, kişisel verileri işlenen </w:t>
      </w:r>
      <w:r w:rsidR="002B0D18">
        <w:rPr>
          <w:rFonts w:ascii="Times New Roman" w:hAnsi="Times New Roman" w:cs="Times New Roman"/>
          <w:color w:val="000000" w:themeColor="text1"/>
          <w:lang w:val="tr-TR"/>
        </w:rPr>
        <w:t>ilgili kişi</w:t>
      </w:r>
      <w:r w:rsidR="00E62A25" w:rsidRPr="000B343F">
        <w:rPr>
          <w:rFonts w:ascii="Times New Roman" w:hAnsi="Times New Roman" w:cs="Times New Roman"/>
          <w:color w:val="000000" w:themeColor="text1"/>
          <w:lang w:val="tr-TR"/>
        </w:rPr>
        <w:t xml:space="preserve">, </w:t>
      </w:r>
      <w:proofErr w:type="spellStart"/>
      <w:r w:rsidR="00690993">
        <w:rPr>
          <w:rFonts w:ascii="Times New Roman" w:hAnsi="Times New Roman" w:cs="Times New Roman"/>
          <w:color w:val="000000" w:themeColor="text1"/>
          <w:lang w:val="tr-TR"/>
        </w:rPr>
        <w:t>ACT</w:t>
      </w:r>
      <w:r w:rsidR="00B05264">
        <w:rPr>
          <w:rFonts w:ascii="Times New Roman" w:hAnsi="Times New Roman" w:cs="Times New Roman"/>
          <w:color w:val="000000" w:themeColor="text1"/>
          <w:lang w:val="tr-TR"/>
        </w:rPr>
        <w:t>’</w:t>
      </w:r>
      <w:r w:rsidR="0058108E">
        <w:rPr>
          <w:rFonts w:ascii="Times New Roman" w:hAnsi="Times New Roman" w:cs="Times New Roman"/>
          <w:color w:val="000000" w:themeColor="text1"/>
          <w:lang w:val="tr-TR"/>
        </w:rPr>
        <w:t>ye</w:t>
      </w:r>
      <w:proofErr w:type="spellEnd"/>
      <w:r w:rsidR="00E2092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530BA8" w:rsidRPr="000B343F">
        <w:rPr>
          <w:rFonts w:ascii="Times New Roman" w:hAnsi="Times New Roman" w:cs="Times New Roman"/>
          <w:color w:val="000000" w:themeColor="text1"/>
          <w:lang w:val="tr-TR"/>
        </w:rPr>
        <w:t>başvurarak aşağıdaki konulara ilişkin taleplerde bulunabilir:</w:t>
      </w:r>
    </w:p>
    <w:p w14:paraId="71F7EE51" w14:textId="77777777" w:rsidR="00530BA8" w:rsidRPr="000B343F" w:rsidRDefault="00530BA8" w:rsidP="009F6CB2">
      <w:pPr>
        <w:numPr>
          <w:ilvl w:val="0"/>
          <w:numId w:val="12"/>
        </w:numPr>
        <w:spacing w:after="100" w:line="257" w:lineRule="auto"/>
        <w:ind w:left="737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Kişisel verilerinin işlenip işlenmediğini öğrenme,</w:t>
      </w:r>
    </w:p>
    <w:p w14:paraId="4F7E9BBA" w14:textId="77777777" w:rsidR="00530BA8" w:rsidRPr="000B343F" w:rsidRDefault="00530BA8" w:rsidP="009F6CB2">
      <w:pPr>
        <w:numPr>
          <w:ilvl w:val="0"/>
          <w:numId w:val="12"/>
        </w:numPr>
        <w:spacing w:after="100" w:line="257" w:lineRule="auto"/>
        <w:ind w:left="737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Kişisel verileri işlenmişse buna ilişkin bilgi talep etme, </w:t>
      </w:r>
    </w:p>
    <w:p w14:paraId="4729039D" w14:textId="7E706957" w:rsidR="00530BA8" w:rsidRPr="000B343F" w:rsidRDefault="00530BA8" w:rsidP="009F6CB2">
      <w:pPr>
        <w:numPr>
          <w:ilvl w:val="0"/>
          <w:numId w:val="12"/>
        </w:numPr>
        <w:spacing w:after="100" w:line="257" w:lineRule="auto"/>
        <w:ind w:left="737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Kişisel verilerinin işlenme amacı</w:t>
      </w:r>
      <w:r w:rsidR="00A754D0" w:rsidRPr="000B343F">
        <w:rPr>
          <w:rFonts w:ascii="Times New Roman" w:hAnsi="Times New Roman" w:cs="Times New Roman"/>
          <w:color w:val="000000" w:themeColor="text1"/>
          <w:lang w:val="tr-TR"/>
        </w:rPr>
        <w:t>nı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 ve bunların amacına uygun kullanılıp kullanılmadığını öğrenme, </w:t>
      </w:r>
    </w:p>
    <w:p w14:paraId="0B7C7E19" w14:textId="77777777" w:rsidR="00530BA8" w:rsidRPr="000B343F" w:rsidRDefault="00530BA8" w:rsidP="009F6CB2">
      <w:pPr>
        <w:numPr>
          <w:ilvl w:val="0"/>
          <w:numId w:val="12"/>
        </w:numPr>
        <w:spacing w:after="100" w:line="257" w:lineRule="auto"/>
        <w:ind w:left="737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Kişisel verilerinin yurt içinde veya yurt dışında aktarıldığı üçüncü kişileri öğrenme,</w:t>
      </w:r>
    </w:p>
    <w:p w14:paraId="41FE3350" w14:textId="77777777" w:rsidR="00530BA8" w:rsidRPr="000B343F" w:rsidRDefault="00530BA8" w:rsidP="009F6CB2">
      <w:pPr>
        <w:numPr>
          <w:ilvl w:val="0"/>
          <w:numId w:val="12"/>
        </w:numPr>
        <w:spacing w:after="100" w:line="257" w:lineRule="auto"/>
        <w:ind w:left="737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Kişisel verilerinin eksik veya yanlış işlenmiş olması halinde bunların düzeltilmesini isteme ve bu kapsamda yapılan işlemin kişisel verilerin aktarıldığı üçüncü kişilere bildirilmesini isteme,</w:t>
      </w:r>
    </w:p>
    <w:p w14:paraId="500360AC" w14:textId="77777777" w:rsidR="00530BA8" w:rsidRPr="000B343F" w:rsidRDefault="00530BA8" w:rsidP="009F6CB2">
      <w:pPr>
        <w:numPr>
          <w:ilvl w:val="0"/>
          <w:numId w:val="12"/>
        </w:numPr>
        <w:spacing w:after="100" w:line="257" w:lineRule="auto"/>
        <w:ind w:left="737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Kişisel verilerinin işlenmesini gerektiren sebeplerin ortadan kalkması halinde bunların silinmesini, yok edilmesini veya anonim hale getirilmesini isteme ve bu kapsamda yapılan işlemin kişisel verilerin aktarıldığı üçüncü kişilere bildirilmesini isteme,</w:t>
      </w:r>
    </w:p>
    <w:p w14:paraId="2CA093CE" w14:textId="59C10209" w:rsidR="00530BA8" w:rsidRPr="000B343F" w:rsidRDefault="00530BA8" w:rsidP="009F6CB2">
      <w:pPr>
        <w:numPr>
          <w:ilvl w:val="0"/>
          <w:numId w:val="12"/>
        </w:numPr>
        <w:spacing w:after="100" w:line="257" w:lineRule="auto"/>
        <w:ind w:left="737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>İşlenen verilerinin münhasıran otomatik sistemler vasıtasıyla analiz edilmesi suretiyle veri sahibinin aleyhine bir sonucun ortaya çıkmasına itiraz etme,</w:t>
      </w:r>
    </w:p>
    <w:p w14:paraId="10ADEB76" w14:textId="36736DC7" w:rsidR="00530BA8" w:rsidRPr="000B343F" w:rsidRDefault="00530BA8" w:rsidP="009F6CB2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Kişisel verilerinin kanuna aykırı olarak işlenmesi sebebiyle zarara uğraması halinde zararın giderilmesini talep etme. </w:t>
      </w:r>
    </w:p>
    <w:p w14:paraId="6231A2DD" w14:textId="569FC951" w:rsidR="00B817BB" w:rsidRPr="000B343F" w:rsidRDefault="00690993" w:rsidP="009F6CB2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hAnsi="Times New Roman" w:cs="Times New Roman"/>
          <w:color w:val="000000" w:themeColor="text1"/>
          <w:lang w:val="tr-TR"/>
        </w:rPr>
        <w:t>ACT</w:t>
      </w:r>
      <w:r w:rsidR="003E68DC" w:rsidRPr="000B343F">
        <w:rPr>
          <w:rFonts w:ascii="Times New Roman" w:hAnsi="Times New Roman" w:cs="Times New Roman"/>
          <w:color w:val="000000" w:themeColor="text1"/>
          <w:lang w:val="tr-TR"/>
        </w:rPr>
        <w:t>,</w:t>
      </w:r>
      <w:r w:rsidR="002B0D18">
        <w:rPr>
          <w:rFonts w:ascii="Times New Roman" w:hAnsi="Times New Roman" w:cs="Times New Roman"/>
          <w:color w:val="000000" w:themeColor="text1"/>
          <w:lang w:val="tr-TR"/>
        </w:rPr>
        <w:t xml:space="preserve"> ilgili kişilerin</w:t>
      </w:r>
      <w:r w:rsidR="001D7D34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proofErr w:type="spellStart"/>
      <w:r w:rsidR="008A4BC6" w:rsidRPr="000B343F">
        <w:rPr>
          <w:rFonts w:ascii="Times New Roman" w:hAnsi="Times New Roman" w:cs="Times New Roman"/>
          <w:color w:val="000000" w:themeColor="text1"/>
          <w:lang w:val="tr-TR"/>
        </w:rPr>
        <w:t>KVKK’dan</w:t>
      </w:r>
      <w:proofErr w:type="spellEnd"/>
      <w:r w:rsidR="001D7D34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doğan taleplerini </w:t>
      </w:r>
      <w:proofErr w:type="gramStart"/>
      <w:r w:rsidR="00D626BE" w:rsidRPr="00D626BE">
        <w:rPr>
          <w:i/>
          <w:iCs/>
          <w:lang w:val="tr-TR"/>
        </w:rPr>
        <w:t>https://akdenizchemson.com/wp-content/uploads/2025/07/14-Akdeniz-Chemson_Ilgili-Kisi-Basvuru-Formu.pdf</w:t>
      </w:r>
      <w:r w:rsidR="00D626BE" w:rsidRPr="00D626BE">
        <w:rPr>
          <w:lang w:val="tr-TR"/>
        </w:rPr>
        <w:t xml:space="preserve">  </w:t>
      </w:r>
      <w:r w:rsidR="002B0D18">
        <w:rPr>
          <w:rFonts w:ascii="Times New Roman" w:hAnsi="Times New Roman" w:cs="Times New Roman"/>
          <w:color w:val="000000" w:themeColor="text1"/>
          <w:lang w:val="tr-TR"/>
        </w:rPr>
        <w:t>adresinde</w:t>
      </w:r>
      <w:proofErr w:type="gramEnd"/>
      <w:r w:rsidR="002B0D18">
        <w:rPr>
          <w:rFonts w:ascii="Times New Roman" w:hAnsi="Times New Roman" w:cs="Times New Roman"/>
          <w:color w:val="000000" w:themeColor="text1"/>
          <w:lang w:val="tr-TR"/>
        </w:rPr>
        <w:t xml:space="preserve"> bulunan</w:t>
      </w:r>
      <w:r w:rsidR="002B0D18" w:rsidRPr="002B0D1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1D7D34" w:rsidRPr="000B343F">
        <w:rPr>
          <w:rFonts w:ascii="Times New Roman" w:hAnsi="Times New Roman" w:cs="Times New Roman"/>
          <w:color w:val="000000" w:themeColor="text1"/>
          <w:lang w:val="tr-TR"/>
        </w:rPr>
        <w:t>“</w:t>
      </w:r>
      <w:r w:rsidR="002B0D18">
        <w:rPr>
          <w:rFonts w:ascii="Times New Roman" w:hAnsi="Times New Roman" w:cs="Times New Roman"/>
          <w:color w:val="000000" w:themeColor="text1"/>
          <w:lang w:val="tr-TR"/>
        </w:rPr>
        <w:t xml:space="preserve">İlgili Kişi </w:t>
      </w:r>
      <w:r w:rsidR="001D7D34" w:rsidRPr="000B343F">
        <w:rPr>
          <w:rFonts w:ascii="Times New Roman" w:hAnsi="Times New Roman" w:cs="Times New Roman"/>
          <w:color w:val="000000" w:themeColor="text1"/>
          <w:lang w:val="tr-TR"/>
        </w:rPr>
        <w:t>Başvuru Formu” aracılığıyla</w:t>
      </w:r>
      <w:r w:rsidR="006D213A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kabul ed</w:t>
      </w:r>
      <w:r w:rsidR="003E68DC" w:rsidRPr="000B343F">
        <w:rPr>
          <w:rFonts w:ascii="Times New Roman" w:hAnsi="Times New Roman" w:cs="Times New Roman"/>
          <w:color w:val="000000" w:themeColor="text1"/>
          <w:lang w:val="tr-TR"/>
        </w:rPr>
        <w:t>e</w:t>
      </w:r>
      <w:r w:rsidR="006D213A" w:rsidRPr="000B343F">
        <w:rPr>
          <w:rFonts w:ascii="Times New Roman" w:hAnsi="Times New Roman" w:cs="Times New Roman"/>
          <w:color w:val="000000" w:themeColor="text1"/>
          <w:lang w:val="tr-TR"/>
        </w:rPr>
        <w:t>cektir</w:t>
      </w:r>
      <w:r w:rsidR="001D7D34" w:rsidRPr="000B343F">
        <w:rPr>
          <w:rFonts w:ascii="Times New Roman" w:hAnsi="Times New Roman" w:cs="Times New Roman"/>
          <w:color w:val="000000" w:themeColor="text1"/>
          <w:lang w:val="tr-TR"/>
        </w:rPr>
        <w:t>.</w:t>
      </w:r>
      <w:r w:rsidR="005F16F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tr-TR"/>
        </w:rPr>
        <w:t>ACT</w:t>
      </w:r>
      <w:r w:rsidR="00E2092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1E6047" w:rsidRPr="000B343F">
        <w:rPr>
          <w:rFonts w:ascii="Times New Roman" w:hAnsi="Times New Roman" w:cs="Times New Roman"/>
          <w:color w:val="000000" w:themeColor="text1"/>
          <w:lang w:val="tr-TR"/>
        </w:rPr>
        <w:t>başvuru taleplerini</w:t>
      </w:r>
      <w:r w:rsidR="00867D64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proofErr w:type="spellStart"/>
      <w:r w:rsidR="00E766F3" w:rsidRPr="000B343F">
        <w:rPr>
          <w:rFonts w:ascii="Times New Roman" w:hAnsi="Times New Roman" w:cs="Times New Roman"/>
          <w:color w:val="000000" w:themeColor="text1"/>
          <w:lang w:val="tr-TR"/>
        </w:rPr>
        <w:t>KVKK’nın</w:t>
      </w:r>
      <w:proofErr w:type="spellEnd"/>
      <w:r w:rsidR="00093F14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13. maddesine uygun olarak</w:t>
      </w:r>
      <w:r w:rsidR="001E6047" w:rsidRPr="000B343F">
        <w:rPr>
          <w:rFonts w:ascii="Times New Roman" w:hAnsi="Times New Roman" w:cs="Times New Roman"/>
          <w:color w:val="000000" w:themeColor="text1"/>
          <w:lang w:val="tr-TR"/>
        </w:rPr>
        <w:t>, talebin niteliğine göre ve en geç 30 (otuz) gün içinde ücretsiz olarak sonuçlandıracaktır. Ta</w:t>
      </w:r>
      <w:r w:rsidR="0022608F" w:rsidRPr="000B343F">
        <w:rPr>
          <w:rFonts w:ascii="Times New Roman" w:hAnsi="Times New Roman" w:cs="Times New Roman"/>
          <w:color w:val="000000" w:themeColor="text1"/>
          <w:lang w:val="tr-TR"/>
        </w:rPr>
        <w:t>lebin reddedilmesi halinde, ret</w:t>
      </w:r>
      <w:r w:rsidR="00096031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1E6047" w:rsidRPr="000B343F">
        <w:rPr>
          <w:rFonts w:ascii="Times New Roman" w:hAnsi="Times New Roman" w:cs="Times New Roman"/>
          <w:color w:val="000000" w:themeColor="text1"/>
          <w:lang w:val="tr-TR"/>
        </w:rPr>
        <w:t xml:space="preserve">nedeni/nedenleri yazılı olarak veya elektronik ortamda </w:t>
      </w:r>
      <w:r w:rsidR="00B605BC" w:rsidRPr="000B343F">
        <w:rPr>
          <w:rFonts w:ascii="Times New Roman" w:hAnsi="Times New Roman" w:cs="Times New Roman"/>
          <w:color w:val="000000" w:themeColor="text1"/>
          <w:lang w:val="tr-TR"/>
        </w:rPr>
        <w:t>gerekçeleriyle bildirilir</w:t>
      </w:r>
      <w:r w:rsidR="001E6047" w:rsidRPr="000B343F">
        <w:rPr>
          <w:rFonts w:ascii="Times New Roman" w:hAnsi="Times New Roman" w:cs="Times New Roman"/>
          <w:color w:val="000000" w:themeColor="text1"/>
          <w:lang w:val="tr-TR"/>
        </w:rPr>
        <w:t xml:space="preserve">. </w:t>
      </w:r>
    </w:p>
    <w:p w14:paraId="7E7EC439" w14:textId="3F87E044" w:rsidR="00F21F35" w:rsidRPr="000B343F" w:rsidRDefault="00E7487D" w:rsidP="009F6CB2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İşbu </w:t>
      </w:r>
      <w:r w:rsidR="00DB06D5" w:rsidRPr="000B343F">
        <w:rPr>
          <w:rFonts w:ascii="Times New Roman" w:hAnsi="Times New Roman" w:cs="Times New Roman"/>
          <w:color w:val="000000" w:themeColor="text1"/>
          <w:lang w:val="tr-TR"/>
        </w:rPr>
        <w:t>Aydınlatma Metni</w:t>
      </w:r>
      <w:r w:rsidR="00006FA3" w:rsidRPr="000B343F">
        <w:rPr>
          <w:rFonts w:ascii="Times New Roman" w:hAnsi="Times New Roman" w:cs="Times New Roman"/>
          <w:color w:val="000000" w:themeColor="text1"/>
          <w:lang w:val="tr-TR"/>
        </w:rPr>
        <w:t>, gere</w:t>
      </w:r>
      <w:r w:rsidR="00F32F43" w:rsidRPr="000B343F">
        <w:rPr>
          <w:rFonts w:ascii="Times New Roman" w:hAnsi="Times New Roman" w:cs="Times New Roman"/>
          <w:color w:val="000000" w:themeColor="text1"/>
          <w:lang w:val="tr-TR"/>
        </w:rPr>
        <w:t>kli görüldüğ</w:t>
      </w:r>
      <w:r w:rsidR="00A80D9A" w:rsidRPr="000B343F">
        <w:rPr>
          <w:rFonts w:ascii="Times New Roman" w:hAnsi="Times New Roman" w:cs="Times New Roman"/>
          <w:color w:val="000000" w:themeColor="text1"/>
          <w:lang w:val="tr-TR"/>
        </w:rPr>
        <w:t xml:space="preserve">ü hallerde </w:t>
      </w:r>
      <w:r w:rsidR="00690993">
        <w:rPr>
          <w:rFonts w:ascii="Times New Roman" w:hAnsi="Times New Roman" w:cs="Times New Roman"/>
          <w:color w:val="000000" w:themeColor="text1"/>
          <w:lang w:val="tr-TR"/>
        </w:rPr>
        <w:t>ACT</w:t>
      </w:r>
      <w:r w:rsidR="00E2092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tarafından </w:t>
      </w:r>
      <w:proofErr w:type="gramStart"/>
      <w:r w:rsidRPr="000B343F">
        <w:rPr>
          <w:rFonts w:ascii="Times New Roman" w:hAnsi="Times New Roman" w:cs="Times New Roman"/>
          <w:color w:val="000000" w:themeColor="text1"/>
          <w:lang w:val="tr-TR"/>
        </w:rPr>
        <w:t>revize edilebilir</w:t>
      </w:r>
      <w:proofErr w:type="gramEnd"/>
      <w:r w:rsidRPr="000B343F">
        <w:rPr>
          <w:rFonts w:ascii="Times New Roman" w:hAnsi="Times New Roman" w:cs="Times New Roman"/>
          <w:color w:val="000000" w:themeColor="text1"/>
          <w:lang w:val="tr-TR"/>
        </w:rPr>
        <w:t>. Revizyonun söz konusu olduğu haller</w:t>
      </w:r>
      <w:r w:rsidR="006460FA" w:rsidRPr="000B343F">
        <w:rPr>
          <w:rFonts w:ascii="Times New Roman" w:hAnsi="Times New Roman" w:cs="Times New Roman"/>
          <w:color w:val="000000" w:themeColor="text1"/>
          <w:lang w:val="tr-TR"/>
        </w:rPr>
        <w:t>de</w:t>
      </w:r>
      <w:r w:rsidR="003D7672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ise</w:t>
      </w:r>
      <w:r w:rsidRPr="000B343F">
        <w:rPr>
          <w:rFonts w:ascii="Times New Roman" w:hAnsi="Times New Roman" w:cs="Times New Roman"/>
          <w:color w:val="000000" w:themeColor="text1"/>
          <w:lang w:val="tr-TR"/>
        </w:rPr>
        <w:t xml:space="preserve">, bu hususa ilişkin olarak </w:t>
      </w:r>
      <w:r w:rsidR="00476596" w:rsidRPr="000B343F">
        <w:rPr>
          <w:rFonts w:ascii="Times New Roman" w:hAnsi="Times New Roman" w:cs="Times New Roman"/>
          <w:color w:val="000000" w:themeColor="text1"/>
          <w:lang w:val="tr-TR"/>
        </w:rPr>
        <w:t>tarafınıza</w:t>
      </w:r>
      <w:r w:rsidR="005F16F8" w:rsidRPr="000B343F">
        <w:rPr>
          <w:rFonts w:ascii="Times New Roman" w:hAnsi="Times New Roman" w:cs="Times New Roman"/>
          <w:color w:val="000000" w:themeColor="text1"/>
          <w:lang w:val="tr-TR"/>
        </w:rPr>
        <w:t xml:space="preserve"> bilgilendirme yapılacaktır.</w:t>
      </w:r>
      <w:r w:rsidR="00D626BE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</w:p>
    <w:p w14:paraId="6EC4DF8D" w14:textId="43E86D7A" w:rsidR="004267E1" w:rsidRPr="000B343F" w:rsidRDefault="004267E1" w:rsidP="00060C5C">
      <w:pPr>
        <w:jc w:val="both"/>
        <w:rPr>
          <w:rFonts w:ascii="Times New Roman" w:hAnsi="Times New Roman" w:cs="Times New Roman"/>
          <w:b/>
          <w:color w:val="000000" w:themeColor="text1"/>
          <w:lang w:val="tr-TR"/>
        </w:rPr>
      </w:pPr>
    </w:p>
    <w:sectPr w:rsidR="004267E1" w:rsidRPr="000B343F" w:rsidSect="00060C5C">
      <w:pgSz w:w="12240" w:h="15840"/>
      <w:pgMar w:top="810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2D22" w14:textId="77777777" w:rsidR="00944C2E" w:rsidRDefault="00944C2E" w:rsidP="00B92F4A">
      <w:pPr>
        <w:spacing w:after="0" w:line="240" w:lineRule="auto"/>
      </w:pPr>
      <w:r>
        <w:separator/>
      </w:r>
    </w:p>
  </w:endnote>
  <w:endnote w:type="continuationSeparator" w:id="0">
    <w:p w14:paraId="08743CF7" w14:textId="77777777" w:rsidR="00944C2E" w:rsidRDefault="00944C2E" w:rsidP="00B9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78B2" w14:textId="77777777" w:rsidR="00944C2E" w:rsidRDefault="00944C2E" w:rsidP="00B92F4A">
      <w:pPr>
        <w:spacing w:after="0" w:line="240" w:lineRule="auto"/>
      </w:pPr>
      <w:r>
        <w:separator/>
      </w:r>
    </w:p>
  </w:footnote>
  <w:footnote w:type="continuationSeparator" w:id="0">
    <w:p w14:paraId="51156BE3" w14:textId="77777777" w:rsidR="00944C2E" w:rsidRDefault="00944C2E" w:rsidP="00B9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B4"/>
    <w:multiLevelType w:val="hybridMultilevel"/>
    <w:tmpl w:val="548E5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20F"/>
    <w:multiLevelType w:val="hybridMultilevel"/>
    <w:tmpl w:val="E916A2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F057D"/>
    <w:multiLevelType w:val="hybridMultilevel"/>
    <w:tmpl w:val="59A8E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6B6D"/>
    <w:multiLevelType w:val="hybridMultilevel"/>
    <w:tmpl w:val="FA08A38A"/>
    <w:lvl w:ilvl="0" w:tplc="E702D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A03B3"/>
    <w:multiLevelType w:val="multilevel"/>
    <w:tmpl w:val="B11C14AE"/>
    <w:lvl w:ilvl="0">
      <w:start w:val="1"/>
      <w:numFmt w:val="lowerRoman"/>
      <w:lvlText w:val="%1."/>
      <w:lvlJc w:val="right"/>
      <w:pPr>
        <w:tabs>
          <w:tab w:val="num" w:pos="766"/>
        </w:tabs>
        <w:ind w:left="766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1106"/>
        </w:tabs>
        <w:ind w:left="1106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446"/>
        </w:tabs>
        <w:ind w:left="1446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87"/>
        </w:tabs>
        <w:ind w:left="1787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127"/>
        </w:tabs>
        <w:ind w:left="2127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467"/>
        </w:tabs>
        <w:ind w:left="2467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807"/>
        </w:tabs>
        <w:ind w:left="2807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147"/>
        </w:tabs>
        <w:ind w:left="3147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87"/>
        </w:tabs>
        <w:ind w:left="3487" w:hanging="340"/>
      </w:pPr>
      <w:rPr>
        <w:rFonts w:ascii="9999999" w:hAnsi="9999999" w:hint="default"/>
      </w:rPr>
    </w:lvl>
  </w:abstractNum>
  <w:abstractNum w:abstractNumId="5" w15:restartNumberingAfterBreak="0">
    <w:nsid w:val="236E6D35"/>
    <w:multiLevelType w:val="hybridMultilevel"/>
    <w:tmpl w:val="680AC7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64E31"/>
    <w:multiLevelType w:val="hybridMultilevel"/>
    <w:tmpl w:val="345409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07A7"/>
    <w:multiLevelType w:val="hybridMultilevel"/>
    <w:tmpl w:val="9266D88A"/>
    <w:lvl w:ilvl="0" w:tplc="041F0019">
      <w:start w:val="1"/>
      <w:numFmt w:val="lowerLetter"/>
      <w:lvlText w:val="%1.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270D5FFC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9" w15:restartNumberingAfterBreak="0">
    <w:nsid w:val="2D334682"/>
    <w:multiLevelType w:val="hybridMultilevel"/>
    <w:tmpl w:val="6E9CD4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62081"/>
    <w:multiLevelType w:val="hybridMultilevel"/>
    <w:tmpl w:val="5D9E06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3B35C2"/>
    <w:multiLevelType w:val="hybridMultilevel"/>
    <w:tmpl w:val="1AB4DEC6"/>
    <w:lvl w:ilvl="0" w:tplc="041F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 w15:restartNumberingAfterBreak="0">
    <w:nsid w:val="43DA446E"/>
    <w:multiLevelType w:val="multilevel"/>
    <w:tmpl w:val="E0A0F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275EAE"/>
    <w:multiLevelType w:val="hybridMultilevel"/>
    <w:tmpl w:val="FB2C78D6"/>
    <w:lvl w:ilvl="0" w:tplc="51129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91141B"/>
    <w:multiLevelType w:val="hybridMultilevel"/>
    <w:tmpl w:val="CD06D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11938"/>
    <w:multiLevelType w:val="hybridMultilevel"/>
    <w:tmpl w:val="7A6AA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3194A"/>
    <w:multiLevelType w:val="multilevel"/>
    <w:tmpl w:val="9C26D5DA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b/>
        <w:i/>
        <w:u w:val="none"/>
      </w:rPr>
    </w:lvl>
    <w:lvl w:ilvl="1">
      <w:start w:val="1"/>
      <w:numFmt w:val="bullet"/>
      <w:lvlText w:val="—"/>
      <w:lvlJc w:val="left"/>
      <w:pPr>
        <w:tabs>
          <w:tab w:val="num" w:pos="1106"/>
        </w:tabs>
        <w:ind w:left="1106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446"/>
        </w:tabs>
        <w:ind w:left="1446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87"/>
        </w:tabs>
        <w:ind w:left="1787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127"/>
        </w:tabs>
        <w:ind w:left="2127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467"/>
        </w:tabs>
        <w:ind w:left="2467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807"/>
        </w:tabs>
        <w:ind w:left="2807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147"/>
        </w:tabs>
        <w:ind w:left="3147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87"/>
        </w:tabs>
        <w:ind w:left="3487" w:hanging="340"/>
      </w:pPr>
      <w:rPr>
        <w:rFonts w:ascii="9999999" w:hAnsi="9999999" w:hint="default"/>
      </w:rPr>
    </w:lvl>
  </w:abstractNum>
  <w:abstractNum w:abstractNumId="17" w15:restartNumberingAfterBreak="0">
    <w:nsid w:val="50E776AE"/>
    <w:multiLevelType w:val="hybridMultilevel"/>
    <w:tmpl w:val="A1DE6EBC"/>
    <w:lvl w:ilvl="0" w:tplc="E702D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55D64"/>
    <w:multiLevelType w:val="hybridMultilevel"/>
    <w:tmpl w:val="08F29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2315E"/>
    <w:multiLevelType w:val="hybridMultilevel"/>
    <w:tmpl w:val="CF06C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004B5"/>
    <w:multiLevelType w:val="hybridMultilevel"/>
    <w:tmpl w:val="7C50A2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5534E"/>
    <w:multiLevelType w:val="hybridMultilevel"/>
    <w:tmpl w:val="5A6C4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7B82"/>
    <w:multiLevelType w:val="hybridMultilevel"/>
    <w:tmpl w:val="2728A1EC"/>
    <w:lvl w:ilvl="0" w:tplc="EEDC22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4E82F45"/>
    <w:multiLevelType w:val="hybridMultilevel"/>
    <w:tmpl w:val="4D76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A041C"/>
    <w:multiLevelType w:val="hybridMultilevel"/>
    <w:tmpl w:val="7BFE2D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13597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num w:numId="1" w16cid:durableId="436755823">
    <w:abstractNumId w:val="2"/>
  </w:num>
  <w:num w:numId="2" w16cid:durableId="1043945673">
    <w:abstractNumId w:val="18"/>
  </w:num>
  <w:num w:numId="3" w16cid:durableId="1811364633">
    <w:abstractNumId w:val="0"/>
  </w:num>
  <w:num w:numId="4" w16cid:durableId="1486435650">
    <w:abstractNumId w:val="15"/>
  </w:num>
  <w:num w:numId="5" w16cid:durableId="2042706127">
    <w:abstractNumId w:val="1"/>
  </w:num>
  <w:num w:numId="6" w16cid:durableId="1635481524">
    <w:abstractNumId w:val="9"/>
  </w:num>
  <w:num w:numId="7" w16cid:durableId="1139882615">
    <w:abstractNumId w:val="25"/>
  </w:num>
  <w:num w:numId="8" w16cid:durableId="520290446">
    <w:abstractNumId w:val="20"/>
  </w:num>
  <w:num w:numId="9" w16cid:durableId="1301418247">
    <w:abstractNumId w:val="14"/>
  </w:num>
  <w:num w:numId="10" w16cid:durableId="653294356">
    <w:abstractNumId w:val="8"/>
  </w:num>
  <w:num w:numId="11" w16cid:durableId="423692388">
    <w:abstractNumId w:val="4"/>
  </w:num>
  <w:num w:numId="12" w16cid:durableId="1459447663">
    <w:abstractNumId w:val="16"/>
  </w:num>
  <w:num w:numId="13" w16cid:durableId="1574656469">
    <w:abstractNumId w:val="13"/>
  </w:num>
  <w:num w:numId="14" w16cid:durableId="59136900">
    <w:abstractNumId w:val="12"/>
  </w:num>
  <w:num w:numId="15" w16cid:durableId="766929157">
    <w:abstractNumId w:val="7"/>
  </w:num>
  <w:num w:numId="16" w16cid:durableId="743529118">
    <w:abstractNumId w:val="22"/>
  </w:num>
  <w:num w:numId="17" w16cid:durableId="1823620487">
    <w:abstractNumId w:val="17"/>
  </w:num>
  <w:num w:numId="18" w16cid:durableId="1212965172">
    <w:abstractNumId w:val="6"/>
  </w:num>
  <w:num w:numId="19" w16cid:durableId="1034234780">
    <w:abstractNumId w:val="3"/>
  </w:num>
  <w:num w:numId="20" w16cid:durableId="386298583">
    <w:abstractNumId w:val="5"/>
  </w:num>
  <w:num w:numId="21" w16cid:durableId="1298032560">
    <w:abstractNumId w:val="11"/>
  </w:num>
  <w:num w:numId="22" w16cid:durableId="161554672">
    <w:abstractNumId w:val="21"/>
  </w:num>
  <w:num w:numId="23" w16cid:durableId="1292639189">
    <w:abstractNumId w:val="23"/>
  </w:num>
  <w:num w:numId="24" w16cid:durableId="253246887">
    <w:abstractNumId w:val="19"/>
  </w:num>
  <w:num w:numId="25" w16cid:durableId="1889802165">
    <w:abstractNumId w:val="24"/>
  </w:num>
  <w:num w:numId="26" w16cid:durableId="520361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tzC2MDY0MDEyNDRT0lEKTi0uzszPAykwrQUAjaPl9ywAAAA="/>
  </w:docVars>
  <w:rsids>
    <w:rsidRoot w:val="003945BC"/>
    <w:rsid w:val="000017A6"/>
    <w:rsid w:val="00003560"/>
    <w:rsid w:val="00006FA3"/>
    <w:rsid w:val="0000742B"/>
    <w:rsid w:val="000116EB"/>
    <w:rsid w:val="0001187C"/>
    <w:rsid w:val="00012553"/>
    <w:rsid w:val="0001618C"/>
    <w:rsid w:val="00022714"/>
    <w:rsid w:val="00024050"/>
    <w:rsid w:val="00024369"/>
    <w:rsid w:val="00025F44"/>
    <w:rsid w:val="000329DA"/>
    <w:rsid w:val="000337A8"/>
    <w:rsid w:val="00033D8F"/>
    <w:rsid w:val="00035F6A"/>
    <w:rsid w:val="000374A8"/>
    <w:rsid w:val="00041A35"/>
    <w:rsid w:val="000426A8"/>
    <w:rsid w:val="00047BA7"/>
    <w:rsid w:val="0005411C"/>
    <w:rsid w:val="00054D7D"/>
    <w:rsid w:val="000558FF"/>
    <w:rsid w:val="00060C5C"/>
    <w:rsid w:val="000634FB"/>
    <w:rsid w:val="000637B2"/>
    <w:rsid w:val="00067808"/>
    <w:rsid w:val="00071483"/>
    <w:rsid w:val="00071502"/>
    <w:rsid w:val="00071677"/>
    <w:rsid w:val="0007473D"/>
    <w:rsid w:val="00080DE1"/>
    <w:rsid w:val="00084F66"/>
    <w:rsid w:val="0008576D"/>
    <w:rsid w:val="00087F92"/>
    <w:rsid w:val="000903D7"/>
    <w:rsid w:val="00093F14"/>
    <w:rsid w:val="00094EAF"/>
    <w:rsid w:val="00096031"/>
    <w:rsid w:val="00096F49"/>
    <w:rsid w:val="000A11FD"/>
    <w:rsid w:val="000A5A3A"/>
    <w:rsid w:val="000B1A5D"/>
    <w:rsid w:val="000B343F"/>
    <w:rsid w:val="000C125D"/>
    <w:rsid w:val="000C2458"/>
    <w:rsid w:val="000C68E0"/>
    <w:rsid w:val="000C7F80"/>
    <w:rsid w:val="000D6419"/>
    <w:rsid w:val="000E3D2D"/>
    <w:rsid w:val="000E51C4"/>
    <w:rsid w:val="000E583B"/>
    <w:rsid w:val="000F7671"/>
    <w:rsid w:val="00101239"/>
    <w:rsid w:val="00105451"/>
    <w:rsid w:val="00111A77"/>
    <w:rsid w:val="00112C62"/>
    <w:rsid w:val="00123960"/>
    <w:rsid w:val="00123E2D"/>
    <w:rsid w:val="001256F2"/>
    <w:rsid w:val="00125A34"/>
    <w:rsid w:val="00134DF9"/>
    <w:rsid w:val="00135E24"/>
    <w:rsid w:val="001421B2"/>
    <w:rsid w:val="00147892"/>
    <w:rsid w:val="0015227C"/>
    <w:rsid w:val="001601C7"/>
    <w:rsid w:val="001622EE"/>
    <w:rsid w:val="00166A2B"/>
    <w:rsid w:val="001725F4"/>
    <w:rsid w:val="00175F41"/>
    <w:rsid w:val="00187A54"/>
    <w:rsid w:val="00190317"/>
    <w:rsid w:val="00192E86"/>
    <w:rsid w:val="0019728D"/>
    <w:rsid w:val="00197333"/>
    <w:rsid w:val="001A231E"/>
    <w:rsid w:val="001C3998"/>
    <w:rsid w:val="001C646E"/>
    <w:rsid w:val="001C7AA3"/>
    <w:rsid w:val="001D0733"/>
    <w:rsid w:val="001D158E"/>
    <w:rsid w:val="001D225F"/>
    <w:rsid w:val="001D3230"/>
    <w:rsid w:val="001D7D34"/>
    <w:rsid w:val="001E130B"/>
    <w:rsid w:val="001E13F5"/>
    <w:rsid w:val="001E195C"/>
    <w:rsid w:val="001E6047"/>
    <w:rsid w:val="0020168B"/>
    <w:rsid w:val="00211B64"/>
    <w:rsid w:val="002125F6"/>
    <w:rsid w:val="0021439D"/>
    <w:rsid w:val="00215D20"/>
    <w:rsid w:val="00220B49"/>
    <w:rsid w:val="00221E80"/>
    <w:rsid w:val="002222CC"/>
    <w:rsid w:val="0022608F"/>
    <w:rsid w:val="002301A0"/>
    <w:rsid w:val="00233085"/>
    <w:rsid w:val="00235400"/>
    <w:rsid w:val="002357DB"/>
    <w:rsid w:val="00235A36"/>
    <w:rsid w:val="00240840"/>
    <w:rsid w:val="002420A8"/>
    <w:rsid w:val="00244E67"/>
    <w:rsid w:val="002526DB"/>
    <w:rsid w:val="00252E8B"/>
    <w:rsid w:val="0025401E"/>
    <w:rsid w:val="00256606"/>
    <w:rsid w:val="00261B7C"/>
    <w:rsid w:val="0026439E"/>
    <w:rsid w:val="002761C5"/>
    <w:rsid w:val="002835CE"/>
    <w:rsid w:val="00286150"/>
    <w:rsid w:val="00292835"/>
    <w:rsid w:val="002978AF"/>
    <w:rsid w:val="002A2F3D"/>
    <w:rsid w:val="002A62FA"/>
    <w:rsid w:val="002A7229"/>
    <w:rsid w:val="002B0D18"/>
    <w:rsid w:val="002B127C"/>
    <w:rsid w:val="002B3E6F"/>
    <w:rsid w:val="002C001E"/>
    <w:rsid w:val="002C12FB"/>
    <w:rsid w:val="002C165A"/>
    <w:rsid w:val="002C32BE"/>
    <w:rsid w:val="002C6C44"/>
    <w:rsid w:val="002D25D5"/>
    <w:rsid w:val="002D40F9"/>
    <w:rsid w:val="002E0383"/>
    <w:rsid w:val="002E2FCE"/>
    <w:rsid w:val="002E3148"/>
    <w:rsid w:val="002E64C3"/>
    <w:rsid w:val="002F4173"/>
    <w:rsid w:val="002F5393"/>
    <w:rsid w:val="00301262"/>
    <w:rsid w:val="00301DCC"/>
    <w:rsid w:val="003022F0"/>
    <w:rsid w:val="00302B81"/>
    <w:rsid w:val="003051B2"/>
    <w:rsid w:val="00314727"/>
    <w:rsid w:val="003165CE"/>
    <w:rsid w:val="0032485D"/>
    <w:rsid w:val="003333E8"/>
    <w:rsid w:val="0034159A"/>
    <w:rsid w:val="00341642"/>
    <w:rsid w:val="00341686"/>
    <w:rsid w:val="00342985"/>
    <w:rsid w:val="00343F43"/>
    <w:rsid w:val="00362720"/>
    <w:rsid w:val="00365C30"/>
    <w:rsid w:val="003671E2"/>
    <w:rsid w:val="00367A75"/>
    <w:rsid w:val="00371182"/>
    <w:rsid w:val="00372774"/>
    <w:rsid w:val="00391361"/>
    <w:rsid w:val="00391E84"/>
    <w:rsid w:val="003945BC"/>
    <w:rsid w:val="00397A96"/>
    <w:rsid w:val="003A06D2"/>
    <w:rsid w:val="003A4F24"/>
    <w:rsid w:val="003A6A3E"/>
    <w:rsid w:val="003B10B8"/>
    <w:rsid w:val="003B33D4"/>
    <w:rsid w:val="003B4FA1"/>
    <w:rsid w:val="003C027B"/>
    <w:rsid w:val="003C4041"/>
    <w:rsid w:val="003C42C6"/>
    <w:rsid w:val="003C4650"/>
    <w:rsid w:val="003D1123"/>
    <w:rsid w:val="003D2489"/>
    <w:rsid w:val="003D2F31"/>
    <w:rsid w:val="003D7672"/>
    <w:rsid w:val="003E0A81"/>
    <w:rsid w:val="003E1933"/>
    <w:rsid w:val="003E3744"/>
    <w:rsid w:val="003E68DC"/>
    <w:rsid w:val="003F2D99"/>
    <w:rsid w:val="003F4684"/>
    <w:rsid w:val="00402D50"/>
    <w:rsid w:val="00403AAF"/>
    <w:rsid w:val="004062F5"/>
    <w:rsid w:val="00410881"/>
    <w:rsid w:val="00416152"/>
    <w:rsid w:val="004208E4"/>
    <w:rsid w:val="00420ACA"/>
    <w:rsid w:val="004243B0"/>
    <w:rsid w:val="00425179"/>
    <w:rsid w:val="0042527B"/>
    <w:rsid w:val="0042563F"/>
    <w:rsid w:val="004267E1"/>
    <w:rsid w:val="00432799"/>
    <w:rsid w:val="004369DC"/>
    <w:rsid w:val="00443310"/>
    <w:rsid w:val="0045306E"/>
    <w:rsid w:val="00461A65"/>
    <w:rsid w:val="00462B76"/>
    <w:rsid w:val="00467CAE"/>
    <w:rsid w:val="00470C4B"/>
    <w:rsid w:val="00476596"/>
    <w:rsid w:val="00477C2C"/>
    <w:rsid w:val="00482F81"/>
    <w:rsid w:val="0048396B"/>
    <w:rsid w:val="004856DA"/>
    <w:rsid w:val="00485B7A"/>
    <w:rsid w:val="0048734E"/>
    <w:rsid w:val="004967BC"/>
    <w:rsid w:val="004976E4"/>
    <w:rsid w:val="004B0FB3"/>
    <w:rsid w:val="004C0ED6"/>
    <w:rsid w:val="004C1EB6"/>
    <w:rsid w:val="004C5E1C"/>
    <w:rsid w:val="004D0F6C"/>
    <w:rsid w:val="004D5961"/>
    <w:rsid w:val="004D7C84"/>
    <w:rsid w:val="004E277F"/>
    <w:rsid w:val="004E634B"/>
    <w:rsid w:val="004E6F77"/>
    <w:rsid w:val="004F566F"/>
    <w:rsid w:val="004F6A34"/>
    <w:rsid w:val="004F734D"/>
    <w:rsid w:val="00504E88"/>
    <w:rsid w:val="005056FC"/>
    <w:rsid w:val="00505FAA"/>
    <w:rsid w:val="00506DA1"/>
    <w:rsid w:val="00513875"/>
    <w:rsid w:val="00514B3D"/>
    <w:rsid w:val="00515796"/>
    <w:rsid w:val="005227A2"/>
    <w:rsid w:val="005305B2"/>
    <w:rsid w:val="00530BA8"/>
    <w:rsid w:val="00534462"/>
    <w:rsid w:val="00541D90"/>
    <w:rsid w:val="005430AF"/>
    <w:rsid w:val="0054320C"/>
    <w:rsid w:val="00543B0B"/>
    <w:rsid w:val="0054725A"/>
    <w:rsid w:val="00557BD3"/>
    <w:rsid w:val="0056278A"/>
    <w:rsid w:val="00563A7F"/>
    <w:rsid w:val="00564E4F"/>
    <w:rsid w:val="00565ED7"/>
    <w:rsid w:val="0058108E"/>
    <w:rsid w:val="005847BE"/>
    <w:rsid w:val="00593B19"/>
    <w:rsid w:val="0059473A"/>
    <w:rsid w:val="00596374"/>
    <w:rsid w:val="005965DC"/>
    <w:rsid w:val="00596C9C"/>
    <w:rsid w:val="005977F3"/>
    <w:rsid w:val="005A3003"/>
    <w:rsid w:val="005A36E1"/>
    <w:rsid w:val="005A60B8"/>
    <w:rsid w:val="005A6B66"/>
    <w:rsid w:val="005A75C7"/>
    <w:rsid w:val="005B1BCE"/>
    <w:rsid w:val="005C09E8"/>
    <w:rsid w:val="005C45E9"/>
    <w:rsid w:val="005C57CF"/>
    <w:rsid w:val="005C6CAA"/>
    <w:rsid w:val="005D3428"/>
    <w:rsid w:val="005D3FBA"/>
    <w:rsid w:val="005D5B34"/>
    <w:rsid w:val="005E7262"/>
    <w:rsid w:val="005E7EC9"/>
    <w:rsid w:val="005F16F8"/>
    <w:rsid w:val="005F2E76"/>
    <w:rsid w:val="005F3FE0"/>
    <w:rsid w:val="006050B6"/>
    <w:rsid w:val="0061623B"/>
    <w:rsid w:val="006231F5"/>
    <w:rsid w:val="0062334A"/>
    <w:rsid w:val="006303D0"/>
    <w:rsid w:val="00631130"/>
    <w:rsid w:val="00636627"/>
    <w:rsid w:val="006416BF"/>
    <w:rsid w:val="006460FA"/>
    <w:rsid w:val="0065408F"/>
    <w:rsid w:val="006546C0"/>
    <w:rsid w:val="00654DBB"/>
    <w:rsid w:val="00655620"/>
    <w:rsid w:val="00661B5E"/>
    <w:rsid w:val="00661CD8"/>
    <w:rsid w:val="00663A49"/>
    <w:rsid w:val="0066528A"/>
    <w:rsid w:val="0066649B"/>
    <w:rsid w:val="00674660"/>
    <w:rsid w:val="00684F55"/>
    <w:rsid w:val="00690993"/>
    <w:rsid w:val="006A3F4B"/>
    <w:rsid w:val="006A5D38"/>
    <w:rsid w:val="006A7A5B"/>
    <w:rsid w:val="006B2CDF"/>
    <w:rsid w:val="006B5949"/>
    <w:rsid w:val="006B5F41"/>
    <w:rsid w:val="006C02B4"/>
    <w:rsid w:val="006C1FA9"/>
    <w:rsid w:val="006D064E"/>
    <w:rsid w:val="006D170E"/>
    <w:rsid w:val="006D213A"/>
    <w:rsid w:val="006E36EC"/>
    <w:rsid w:val="006E5C75"/>
    <w:rsid w:val="006E77C9"/>
    <w:rsid w:val="006F3AA5"/>
    <w:rsid w:val="006F6D2C"/>
    <w:rsid w:val="00702147"/>
    <w:rsid w:val="007024D7"/>
    <w:rsid w:val="007033F9"/>
    <w:rsid w:val="00707C58"/>
    <w:rsid w:val="00713288"/>
    <w:rsid w:val="00716EDB"/>
    <w:rsid w:val="00720990"/>
    <w:rsid w:val="00720EB7"/>
    <w:rsid w:val="00722B4C"/>
    <w:rsid w:val="007271F3"/>
    <w:rsid w:val="007422B3"/>
    <w:rsid w:val="00742569"/>
    <w:rsid w:val="007447FD"/>
    <w:rsid w:val="007514A1"/>
    <w:rsid w:val="00752A67"/>
    <w:rsid w:val="00774FA9"/>
    <w:rsid w:val="00775553"/>
    <w:rsid w:val="00777707"/>
    <w:rsid w:val="00780644"/>
    <w:rsid w:val="0078297B"/>
    <w:rsid w:val="007845EA"/>
    <w:rsid w:val="00786F6D"/>
    <w:rsid w:val="007907D9"/>
    <w:rsid w:val="007924F4"/>
    <w:rsid w:val="00797528"/>
    <w:rsid w:val="007A09B4"/>
    <w:rsid w:val="007B20EF"/>
    <w:rsid w:val="007B22F4"/>
    <w:rsid w:val="007B6B3E"/>
    <w:rsid w:val="007B76F8"/>
    <w:rsid w:val="007C1A6A"/>
    <w:rsid w:val="007C3BA5"/>
    <w:rsid w:val="007C46E5"/>
    <w:rsid w:val="007D2F3F"/>
    <w:rsid w:val="007D4A2B"/>
    <w:rsid w:val="007D58DE"/>
    <w:rsid w:val="007E6678"/>
    <w:rsid w:val="007F6364"/>
    <w:rsid w:val="00802917"/>
    <w:rsid w:val="0081269C"/>
    <w:rsid w:val="00813186"/>
    <w:rsid w:val="008226A7"/>
    <w:rsid w:val="008230C4"/>
    <w:rsid w:val="008231EC"/>
    <w:rsid w:val="008352D5"/>
    <w:rsid w:val="00835362"/>
    <w:rsid w:val="0083537B"/>
    <w:rsid w:val="00836944"/>
    <w:rsid w:val="00836EAB"/>
    <w:rsid w:val="00843086"/>
    <w:rsid w:val="00844414"/>
    <w:rsid w:val="00847FC3"/>
    <w:rsid w:val="0086027E"/>
    <w:rsid w:val="00867D64"/>
    <w:rsid w:val="00871080"/>
    <w:rsid w:val="0087528C"/>
    <w:rsid w:val="00876ED0"/>
    <w:rsid w:val="0088181B"/>
    <w:rsid w:val="00881B3F"/>
    <w:rsid w:val="00881C61"/>
    <w:rsid w:val="0088672E"/>
    <w:rsid w:val="0088736C"/>
    <w:rsid w:val="00891406"/>
    <w:rsid w:val="008918B9"/>
    <w:rsid w:val="00893DF4"/>
    <w:rsid w:val="008971E4"/>
    <w:rsid w:val="008A4BC6"/>
    <w:rsid w:val="008A5E7C"/>
    <w:rsid w:val="008B5FC7"/>
    <w:rsid w:val="008C045F"/>
    <w:rsid w:val="008C26E6"/>
    <w:rsid w:val="008C3C25"/>
    <w:rsid w:val="008D2094"/>
    <w:rsid w:val="008E0381"/>
    <w:rsid w:val="008E3A4F"/>
    <w:rsid w:val="008E55B7"/>
    <w:rsid w:val="008F1629"/>
    <w:rsid w:val="008F6187"/>
    <w:rsid w:val="00903532"/>
    <w:rsid w:val="00915F84"/>
    <w:rsid w:val="00916654"/>
    <w:rsid w:val="009168EB"/>
    <w:rsid w:val="00920BC9"/>
    <w:rsid w:val="00923119"/>
    <w:rsid w:val="009248E0"/>
    <w:rsid w:val="00925221"/>
    <w:rsid w:val="00927D42"/>
    <w:rsid w:val="00930909"/>
    <w:rsid w:val="00930CEA"/>
    <w:rsid w:val="00934991"/>
    <w:rsid w:val="00936903"/>
    <w:rsid w:val="00940EA6"/>
    <w:rsid w:val="00942025"/>
    <w:rsid w:val="00942F48"/>
    <w:rsid w:val="00944C2E"/>
    <w:rsid w:val="009463D8"/>
    <w:rsid w:val="00946F18"/>
    <w:rsid w:val="009546D7"/>
    <w:rsid w:val="00955149"/>
    <w:rsid w:val="009614B0"/>
    <w:rsid w:val="0096203E"/>
    <w:rsid w:val="00965CBF"/>
    <w:rsid w:val="00965D5F"/>
    <w:rsid w:val="00966063"/>
    <w:rsid w:val="00970C50"/>
    <w:rsid w:val="009736E4"/>
    <w:rsid w:val="00973B2D"/>
    <w:rsid w:val="00980BB2"/>
    <w:rsid w:val="0098213F"/>
    <w:rsid w:val="00984170"/>
    <w:rsid w:val="00987064"/>
    <w:rsid w:val="00987EBE"/>
    <w:rsid w:val="00991C26"/>
    <w:rsid w:val="009A04CD"/>
    <w:rsid w:val="009A2D62"/>
    <w:rsid w:val="009A642A"/>
    <w:rsid w:val="009A7FAD"/>
    <w:rsid w:val="009B1014"/>
    <w:rsid w:val="009C1C8F"/>
    <w:rsid w:val="009C3C63"/>
    <w:rsid w:val="009C636C"/>
    <w:rsid w:val="009C6902"/>
    <w:rsid w:val="009D07B7"/>
    <w:rsid w:val="009D09CF"/>
    <w:rsid w:val="009D1467"/>
    <w:rsid w:val="009D32DC"/>
    <w:rsid w:val="009D4A1B"/>
    <w:rsid w:val="009D5DE7"/>
    <w:rsid w:val="009E795E"/>
    <w:rsid w:val="009F094C"/>
    <w:rsid w:val="009F09DB"/>
    <w:rsid w:val="009F1814"/>
    <w:rsid w:val="009F6CB2"/>
    <w:rsid w:val="00A02481"/>
    <w:rsid w:val="00A026D1"/>
    <w:rsid w:val="00A03217"/>
    <w:rsid w:val="00A03819"/>
    <w:rsid w:val="00A051EE"/>
    <w:rsid w:val="00A05988"/>
    <w:rsid w:val="00A110D2"/>
    <w:rsid w:val="00A14A34"/>
    <w:rsid w:val="00A15638"/>
    <w:rsid w:val="00A1595C"/>
    <w:rsid w:val="00A17267"/>
    <w:rsid w:val="00A17A9D"/>
    <w:rsid w:val="00A21FB9"/>
    <w:rsid w:val="00A25C0B"/>
    <w:rsid w:val="00A26800"/>
    <w:rsid w:val="00A271B8"/>
    <w:rsid w:val="00A278C4"/>
    <w:rsid w:val="00A34826"/>
    <w:rsid w:val="00A43067"/>
    <w:rsid w:val="00A561B2"/>
    <w:rsid w:val="00A56201"/>
    <w:rsid w:val="00A56BDB"/>
    <w:rsid w:val="00A56FC0"/>
    <w:rsid w:val="00A6180A"/>
    <w:rsid w:val="00A67188"/>
    <w:rsid w:val="00A74152"/>
    <w:rsid w:val="00A753CF"/>
    <w:rsid w:val="00A754D0"/>
    <w:rsid w:val="00A8074B"/>
    <w:rsid w:val="00A80D9A"/>
    <w:rsid w:val="00A8160C"/>
    <w:rsid w:val="00A83841"/>
    <w:rsid w:val="00A9152C"/>
    <w:rsid w:val="00A9274B"/>
    <w:rsid w:val="00AA23EF"/>
    <w:rsid w:val="00AA2971"/>
    <w:rsid w:val="00AA3158"/>
    <w:rsid w:val="00AB3819"/>
    <w:rsid w:val="00AB4D92"/>
    <w:rsid w:val="00AB7D06"/>
    <w:rsid w:val="00AD16A6"/>
    <w:rsid w:val="00AD7F87"/>
    <w:rsid w:val="00AE0C76"/>
    <w:rsid w:val="00AE22D2"/>
    <w:rsid w:val="00AF432B"/>
    <w:rsid w:val="00AF4838"/>
    <w:rsid w:val="00AF5789"/>
    <w:rsid w:val="00B05264"/>
    <w:rsid w:val="00B06516"/>
    <w:rsid w:val="00B07EDD"/>
    <w:rsid w:val="00B11861"/>
    <w:rsid w:val="00B14A61"/>
    <w:rsid w:val="00B16D96"/>
    <w:rsid w:val="00B20188"/>
    <w:rsid w:val="00B30CD4"/>
    <w:rsid w:val="00B323DA"/>
    <w:rsid w:val="00B35550"/>
    <w:rsid w:val="00B42128"/>
    <w:rsid w:val="00B42D01"/>
    <w:rsid w:val="00B52D67"/>
    <w:rsid w:val="00B605BC"/>
    <w:rsid w:val="00B63188"/>
    <w:rsid w:val="00B6625B"/>
    <w:rsid w:val="00B743D0"/>
    <w:rsid w:val="00B771B8"/>
    <w:rsid w:val="00B817BB"/>
    <w:rsid w:val="00B85E3C"/>
    <w:rsid w:val="00B8692D"/>
    <w:rsid w:val="00B90406"/>
    <w:rsid w:val="00B92F4A"/>
    <w:rsid w:val="00B94659"/>
    <w:rsid w:val="00B94BF8"/>
    <w:rsid w:val="00BA4086"/>
    <w:rsid w:val="00BA5369"/>
    <w:rsid w:val="00BA6B9E"/>
    <w:rsid w:val="00BD010A"/>
    <w:rsid w:val="00BE1E03"/>
    <w:rsid w:val="00BF01F9"/>
    <w:rsid w:val="00BF0808"/>
    <w:rsid w:val="00BF0CE5"/>
    <w:rsid w:val="00BF1108"/>
    <w:rsid w:val="00BF1FD1"/>
    <w:rsid w:val="00BF2498"/>
    <w:rsid w:val="00BF4857"/>
    <w:rsid w:val="00C012E4"/>
    <w:rsid w:val="00C05872"/>
    <w:rsid w:val="00C072ED"/>
    <w:rsid w:val="00C107E1"/>
    <w:rsid w:val="00C10CDA"/>
    <w:rsid w:val="00C1283E"/>
    <w:rsid w:val="00C1423C"/>
    <w:rsid w:val="00C26FA4"/>
    <w:rsid w:val="00C31514"/>
    <w:rsid w:val="00C351D3"/>
    <w:rsid w:val="00C3538E"/>
    <w:rsid w:val="00C4079F"/>
    <w:rsid w:val="00C4287C"/>
    <w:rsid w:val="00C50AAB"/>
    <w:rsid w:val="00C5256E"/>
    <w:rsid w:val="00C566A4"/>
    <w:rsid w:val="00C62BC6"/>
    <w:rsid w:val="00C63B14"/>
    <w:rsid w:val="00C65591"/>
    <w:rsid w:val="00C66F22"/>
    <w:rsid w:val="00C67E91"/>
    <w:rsid w:val="00C70F17"/>
    <w:rsid w:val="00C74646"/>
    <w:rsid w:val="00C80B50"/>
    <w:rsid w:val="00C832FE"/>
    <w:rsid w:val="00C92A52"/>
    <w:rsid w:val="00C94B28"/>
    <w:rsid w:val="00C97953"/>
    <w:rsid w:val="00CB6AD2"/>
    <w:rsid w:val="00CC1175"/>
    <w:rsid w:val="00CC20E8"/>
    <w:rsid w:val="00CC381A"/>
    <w:rsid w:val="00CC4E00"/>
    <w:rsid w:val="00CC556C"/>
    <w:rsid w:val="00CC60E1"/>
    <w:rsid w:val="00CC7956"/>
    <w:rsid w:val="00CD0454"/>
    <w:rsid w:val="00CD0D39"/>
    <w:rsid w:val="00CE57F3"/>
    <w:rsid w:val="00CE65C9"/>
    <w:rsid w:val="00CF0978"/>
    <w:rsid w:val="00CF34F4"/>
    <w:rsid w:val="00CF66CB"/>
    <w:rsid w:val="00CF7A44"/>
    <w:rsid w:val="00D02446"/>
    <w:rsid w:val="00D04F8F"/>
    <w:rsid w:val="00D15E8A"/>
    <w:rsid w:val="00D20662"/>
    <w:rsid w:val="00D23431"/>
    <w:rsid w:val="00D32DBA"/>
    <w:rsid w:val="00D33D92"/>
    <w:rsid w:val="00D33FBA"/>
    <w:rsid w:val="00D37666"/>
    <w:rsid w:val="00D40C4C"/>
    <w:rsid w:val="00D44AF9"/>
    <w:rsid w:val="00D44F14"/>
    <w:rsid w:val="00D52D20"/>
    <w:rsid w:val="00D61B20"/>
    <w:rsid w:val="00D626BE"/>
    <w:rsid w:val="00D75A27"/>
    <w:rsid w:val="00D909A1"/>
    <w:rsid w:val="00D92203"/>
    <w:rsid w:val="00D92C4C"/>
    <w:rsid w:val="00D92F2B"/>
    <w:rsid w:val="00D9334E"/>
    <w:rsid w:val="00D96FFF"/>
    <w:rsid w:val="00DA3833"/>
    <w:rsid w:val="00DA3B76"/>
    <w:rsid w:val="00DA3C93"/>
    <w:rsid w:val="00DA475F"/>
    <w:rsid w:val="00DB050C"/>
    <w:rsid w:val="00DB06D5"/>
    <w:rsid w:val="00DC0D08"/>
    <w:rsid w:val="00DC2A68"/>
    <w:rsid w:val="00DC451A"/>
    <w:rsid w:val="00DC6D12"/>
    <w:rsid w:val="00DC78BB"/>
    <w:rsid w:val="00DD4A01"/>
    <w:rsid w:val="00DD4ED5"/>
    <w:rsid w:val="00DE1D6A"/>
    <w:rsid w:val="00DE21A6"/>
    <w:rsid w:val="00DE491E"/>
    <w:rsid w:val="00DE6454"/>
    <w:rsid w:val="00DF617E"/>
    <w:rsid w:val="00E01FCB"/>
    <w:rsid w:val="00E03158"/>
    <w:rsid w:val="00E03883"/>
    <w:rsid w:val="00E20928"/>
    <w:rsid w:val="00E27EAA"/>
    <w:rsid w:val="00E40E5A"/>
    <w:rsid w:val="00E41586"/>
    <w:rsid w:val="00E41FD8"/>
    <w:rsid w:val="00E42CE1"/>
    <w:rsid w:val="00E463E7"/>
    <w:rsid w:val="00E4730A"/>
    <w:rsid w:val="00E515F8"/>
    <w:rsid w:val="00E52DA9"/>
    <w:rsid w:val="00E540DA"/>
    <w:rsid w:val="00E57BFF"/>
    <w:rsid w:val="00E62A25"/>
    <w:rsid w:val="00E657F3"/>
    <w:rsid w:val="00E66255"/>
    <w:rsid w:val="00E66BA4"/>
    <w:rsid w:val="00E677F4"/>
    <w:rsid w:val="00E728C2"/>
    <w:rsid w:val="00E7487D"/>
    <w:rsid w:val="00E766F3"/>
    <w:rsid w:val="00E77F5D"/>
    <w:rsid w:val="00E82A44"/>
    <w:rsid w:val="00E85A58"/>
    <w:rsid w:val="00E85FE0"/>
    <w:rsid w:val="00E94813"/>
    <w:rsid w:val="00E95F0B"/>
    <w:rsid w:val="00E96E72"/>
    <w:rsid w:val="00EA61A8"/>
    <w:rsid w:val="00EB0EB0"/>
    <w:rsid w:val="00EC17AC"/>
    <w:rsid w:val="00ED21B1"/>
    <w:rsid w:val="00ED5133"/>
    <w:rsid w:val="00EE2F38"/>
    <w:rsid w:val="00EE3DF9"/>
    <w:rsid w:val="00EE4B4D"/>
    <w:rsid w:val="00EE7106"/>
    <w:rsid w:val="00EE7FD3"/>
    <w:rsid w:val="00EF1810"/>
    <w:rsid w:val="00EF7D73"/>
    <w:rsid w:val="00F00A05"/>
    <w:rsid w:val="00F01738"/>
    <w:rsid w:val="00F0224E"/>
    <w:rsid w:val="00F032FB"/>
    <w:rsid w:val="00F057A1"/>
    <w:rsid w:val="00F11075"/>
    <w:rsid w:val="00F166DC"/>
    <w:rsid w:val="00F21F35"/>
    <w:rsid w:val="00F2522F"/>
    <w:rsid w:val="00F31813"/>
    <w:rsid w:val="00F3199B"/>
    <w:rsid w:val="00F32060"/>
    <w:rsid w:val="00F32F43"/>
    <w:rsid w:val="00F35962"/>
    <w:rsid w:val="00F37E02"/>
    <w:rsid w:val="00F40C7F"/>
    <w:rsid w:val="00F4273F"/>
    <w:rsid w:val="00F53765"/>
    <w:rsid w:val="00F57401"/>
    <w:rsid w:val="00F57C42"/>
    <w:rsid w:val="00F6074F"/>
    <w:rsid w:val="00F614DA"/>
    <w:rsid w:val="00F63B1C"/>
    <w:rsid w:val="00F65773"/>
    <w:rsid w:val="00F725A5"/>
    <w:rsid w:val="00F74907"/>
    <w:rsid w:val="00F74C34"/>
    <w:rsid w:val="00F80D06"/>
    <w:rsid w:val="00F83756"/>
    <w:rsid w:val="00F86CE0"/>
    <w:rsid w:val="00F87D63"/>
    <w:rsid w:val="00F90CCF"/>
    <w:rsid w:val="00F91068"/>
    <w:rsid w:val="00F946D1"/>
    <w:rsid w:val="00F9560D"/>
    <w:rsid w:val="00FA0DDC"/>
    <w:rsid w:val="00FA505A"/>
    <w:rsid w:val="00FA6885"/>
    <w:rsid w:val="00FA786D"/>
    <w:rsid w:val="00FB3A12"/>
    <w:rsid w:val="00FC061C"/>
    <w:rsid w:val="00FC39A8"/>
    <w:rsid w:val="00FD0B3B"/>
    <w:rsid w:val="00FD320E"/>
    <w:rsid w:val="00FF053E"/>
    <w:rsid w:val="00FF138B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A329"/>
  <w15:chartTrackingRefBased/>
  <w15:docId w15:val="{31E4FD27-1DD1-4293-8786-6B89E8DD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B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25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42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unhideWhenUsed/>
    <w:rsid w:val="003945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945BC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3945B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3945BC"/>
    <w:rPr>
      <w:sz w:val="16"/>
      <w:szCs w:val="16"/>
    </w:rPr>
  </w:style>
  <w:style w:type="table" w:styleId="DzTablo2">
    <w:name w:val="Plain Table 2"/>
    <w:basedOn w:val="NormalTablo"/>
    <w:uiPriority w:val="42"/>
    <w:rsid w:val="003945B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94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45BC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45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45BC"/>
    <w:rPr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2420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30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25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B9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F4A"/>
  </w:style>
  <w:style w:type="paragraph" w:styleId="AltBilgi">
    <w:name w:val="footer"/>
    <w:basedOn w:val="Normal"/>
    <w:link w:val="AltBilgiChar"/>
    <w:uiPriority w:val="99"/>
    <w:unhideWhenUsed/>
    <w:rsid w:val="00B9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F4A"/>
  </w:style>
  <w:style w:type="paragraph" w:styleId="Dzeltme">
    <w:name w:val="Revision"/>
    <w:hidden/>
    <w:uiPriority w:val="99"/>
    <w:semiHidden/>
    <w:rsid w:val="00D92F2B"/>
    <w:pPr>
      <w:spacing w:after="0" w:line="240" w:lineRule="auto"/>
    </w:pPr>
  </w:style>
  <w:style w:type="table" w:styleId="DzTablo1">
    <w:name w:val="Plain Table 1"/>
    <w:basedOn w:val="NormalTablo"/>
    <w:uiPriority w:val="41"/>
    <w:rsid w:val="005F2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2B0D1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C78A-E560-4055-8114-BFAEF268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4851</Characters>
  <Application>Microsoft Office Word</Application>
  <DocSecurity>0</DocSecurity>
  <Lines>107</Lines>
  <Paragraphs>59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Law</dc:creator>
  <cp:keywords/>
  <dc:description/>
  <cp:lastModifiedBy>Serenay Yayayürüyen</cp:lastModifiedBy>
  <cp:revision>8</cp:revision>
  <cp:lastPrinted>2019-03-22T06:36:00Z</cp:lastPrinted>
  <dcterms:created xsi:type="dcterms:W3CDTF">2023-11-21T07:29:00Z</dcterms:created>
  <dcterms:modified xsi:type="dcterms:W3CDTF">2025-10-03T10:18:00Z</dcterms:modified>
</cp:coreProperties>
</file>